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header1.xml" ContentType="application/vnd.openxmlformats-officedocument.wordprocessingml.header+xml"/>
  <Override PartName="/word/footer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spacing w:after="300" w:line="240" w:lineRule="auto"/>
        <w:jc w:val="center"/>
        <w:rPr>
          <w:rFonts w:ascii="Times New Roman Bold" w:cs="Times New Roman Bold" w:hAnsi="Times New Roman Bold" w:eastAsia="Times New Roman Bold"/>
          <w:sz w:val="36"/>
          <w:szCs w:val="36"/>
        </w:rPr>
      </w:pPr>
      <w:r>
        <w:rPr>
          <w:rFonts w:hAnsi="Times New Roman" w:hint="default"/>
          <w:sz w:val="36"/>
          <w:szCs w:val="36"/>
          <w:rtl w:val="0"/>
          <w:lang w:val="ru-RU"/>
        </w:rPr>
        <w:t xml:space="preserve">Регламент межрегиональных открытых соревнований по спортивной МотоДжимхане «Кубок Федерации </w:t>
      </w:r>
      <w:r>
        <w:rPr>
          <w:rFonts w:ascii="Times New Roman Bold"/>
          <w:sz w:val="36"/>
          <w:szCs w:val="36"/>
          <w:rtl w:val="0"/>
        </w:rPr>
        <w:t>2019</w:t>
      </w:r>
      <w:r>
        <w:rPr>
          <w:rFonts w:hAnsi="Times New Roman" w:hint="default"/>
          <w:sz w:val="36"/>
          <w:szCs w:val="36"/>
          <w:rtl w:val="0"/>
          <w:lang w:val="it-IT"/>
        </w:rPr>
        <w:t xml:space="preserve">» </w:t>
      </w:r>
      <w:r>
        <w:rPr>
          <w:rFonts w:ascii="Times New Roman Bold"/>
          <w:sz w:val="36"/>
          <w:szCs w:val="36"/>
          <w:rtl w:val="0"/>
          <w:lang w:val="ru-RU"/>
        </w:rPr>
        <w:t xml:space="preserve">5 </w:t>
      </w:r>
      <w:r>
        <w:rPr>
          <w:rFonts w:hAnsi="Times New Roman" w:hint="default"/>
          <w:sz w:val="36"/>
          <w:szCs w:val="36"/>
          <w:rtl w:val="0"/>
          <w:lang w:val="ru-RU"/>
        </w:rPr>
        <w:t xml:space="preserve">этап </w:t>
      </w:r>
      <w:r>
        <w:rPr>
          <w:rFonts w:ascii="Times New Roman Bold"/>
          <w:sz w:val="36"/>
          <w:szCs w:val="36"/>
          <w:rtl w:val="0"/>
        </w:rPr>
        <w:t xml:space="preserve">2019 </w:t>
      </w:r>
      <w:r>
        <w:rPr>
          <w:rFonts w:hAnsi="Times New Roman" w:hint="default"/>
          <w:sz w:val="36"/>
          <w:szCs w:val="36"/>
          <w:rtl w:val="0"/>
        </w:rPr>
        <w:t>г</w:t>
      </w:r>
      <w:r>
        <w:rPr>
          <w:rFonts w:ascii="Times New Roman Bold"/>
          <w:sz w:val="36"/>
          <w:szCs w:val="36"/>
          <w:rtl w:val="0"/>
        </w:rPr>
        <w:t>.</w:t>
      </w:r>
    </w:p>
    <w:p>
      <w:pPr>
        <w:pStyle w:val="Текстовый блок"/>
        <w:numPr>
          <w:ilvl w:val="0"/>
          <w:numId w:val="3"/>
        </w:numPr>
        <w:spacing w:before="120" w:after="0" w:line="240" w:lineRule="auto"/>
        <w:ind w:left="284"/>
        <w:jc w:val="both"/>
        <w:rPr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Данный Регламент определяет порядок организации и проведения открытых соревнований по спортивной мотоджимхане «</w:t>
      </w:r>
      <w:r>
        <w:rPr>
          <w:sz w:val="28"/>
          <w:szCs w:val="28"/>
          <w:rtl w:val="0"/>
          <w:lang w:val="ru-RU"/>
        </w:rPr>
        <w:t>5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этап Кубка Москвы по МотоДжимхане» </w:t>
      </w:r>
      <w:r>
        <w:rPr>
          <w:sz w:val="28"/>
          <w:szCs w:val="28"/>
          <w:rtl w:val="0"/>
        </w:rPr>
        <w:t>201</w:t>
      </w:r>
      <w:r>
        <w:rPr>
          <w:sz w:val="28"/>
          <w:szCs w:val="28"/>
          <w:rtl w:val="0"/>
          <w:lang w:val="ru-RU"/>
        </w:rPr>
        <w:t>9</w:t>
      </w:r>
      <w:r>
        <w:rPr>
          <w:rFonts w:hAnsi="Times New Roman" w:hint="default"/>
          <w:sz w:val="28"/>
          <w:szCs w:val="28"/>
          <w:rtl w:val="0"/>
        </w:rPr>
        <w:t xml:space="preserve"> г</w:t>
      </w:r>
      <w:r>
        <w:rPr>
          <w:sz w:val="28"/>
          <w:szCs w:val="28"/>
          <w:rtl w:val="0"/>
        </w:rPr>
        <w:t>. (</w:t>
      </w:r>
      <w:r>
        <w:rPr>
          <w:rFonts w:hAnsi="Times New Roman" w:hint="default"/>
          <w:sz w:val="28"/>
          <w:szCs w:val="28"/>
          <w:rtl w:val="0"/>
          <w:lang w:val="ru-RU"/>
        </w:rPr>
        <w:t>далее – соревнования</w:t>
      </w:r>
      <w:r>
        <w:rPr>
          <w:sz w:val="28"/>
          <w:szCs w:val="28"/>
          <w:rtl w:val="0"/>
        </w:rPr>
        <w:t>).</w:t>
      </w:r>
    </w:p>
    <w:p>
      <w:pPr>
        <w:pStyle w:val="Текстовый блок"/>
        <w:numPr>
          <w:ilvl w:val="0"/>
          <w:numId w:val="3"/>
        </w:numPr>
        <w:spacing w:before="120" w:after="0" w:line="240" w:lineRule="auto"/>
        <w:ind w:left="284"/>
        <w:jc w:val="both"/>
        <w:rPr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Все этапы соревнований проводятся в соответствии с </w:t>
      </w:r>
      <w:hyperlink r:id="rId4" w:history="1">
        <w:r>
          <w:rPr>
            <w:rStyle w:val="Hyperlink.0"/>
            <w:rFonts w:hAnsi="Times New Roman" w:hint="default"/>
            <w:color w:val="1155cc"/>
            <w:sz w:val="28"/>
            <w:szCs w:val="28"/>
            <w:u w:val="single" w:color="1155cc"/>
            <w:rtl w:val="0"/>
            <w:lang w:val="it-IT"/>
          </w:rPr>
          <w:t xml:space="preserve">“Положением о проведении межрегиональных открытых многоэтапных соревнований  по  Спортивной Мотоджимхане «Кубок Федерации 2019» </w:t>
        </w:r>
      </w:hyperlink>
      <w:r>
        <w:rPr>
          <w:sz w:val="28"/>
          <w:szCs w:val="28"/>
          <w:rtl w:val="0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далее Положение</w:t>
      </w:r>
      <w:r>
        <w:rPr>
          <w:sz w:val="28"/>
          <w:szCs w:val="28"/>
          <w:rtl w:val="0"/>
        </w:rPr>
        <w:t>).</w:t>
      </w:r>
    </w:p>
    <w:p>
      <w:pPr>
        <w:pStyle w:val="Текстовый блок"/>
        <w:numPr>
          <w:ilvl w:val="0"/>
          <w:numId w:val="3"/>
        </w:numPr>
        <w:spacing w:before="120" w:after="0" w:line="240" w:lineRule="auto"/>
        <w:ind w:left="284"/>
        <w:jc w:val="both"/>
        <w:rPr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</w:rPr>
        <w:t>Организатор</w:t>
      </w:r>
      <w:r>
        <w:rPr>
          <w:sz w:val="28"/>
          <w:szCs w:val="28"/>
          <w:rtl w:val="0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Межрегиональная Общественная Организация “Федерация Мотоджимханы”</w:t>
      </w:r>
    </w:p>
    <w:p>
      <w:pPr>
        <w:pStyle w:val="Текстовый блок"/>
        <w:numPr>
          <w:ilvl w:val="0"/>
          <w:numId w:val="3"/>
        </w:numPr>
        <w:spacing w:before="120" w:after="0" w:line="240" w:lineRule="auto"/>
        <w:ind w:left="284"/>
        <w:jc w:val="both"/>
        <w:rPr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 Руководитель соревнования</w:t>
      </w:r>
      <w:r>
        <w:rPr>
          <w:sz w:val="28"/>
          <w:szCs w:val="28"/>
          <w:rtl w:val="0"/>
        </w:rPr>
        <w:t>:</w:t>
      </w:r>
    </w:p>
    <w:p>
      <w:pPr>
        <w:pStyle w:val="Текстовый блок"/>
        <w:tabs>
          <w:tab w:val="left" w:pos="284"/>
        </w:tabs>
        <w:spacing w:before="120" w:after="0" w:line="240" w:lineRule="auto"/>
        <w:ind w:left="720" w:firstLine="0"/>
        <w:jc w:val="both"/>
        <w:rPr>
          <w:shd w:val="clear" w:color="auto" w:fill="f4cccc"/>
        </w:rPr>
      </w:pPr>
      <w:r>
        <w:rPr>
          <w:rFonts w:hAnsi="Times New Roman" w:hint="default"/>
          <w:sz w:val="28"/>
          <w:szCs w:val="28"/>
          <w:shd w:val="clear" w:color="auto" w:fill="f4cccc"/>
          <w:rtl w:val="0"/>
          <w:lang w:val="ru-RU"/>
        </w:rPr>
        <w:t>Бочарова Екатерина Сергеевна</w:t>
      </w:r>
      <w:r>
        <w:rPr>
          <w:sz w:val="28"/>
          <w:szCs w:val="28"/>
          <w:shd w:val="clear" w:color="auto" w:fill="f4cccc"/>
          <w:rtl w:val="0"/>
        </w:rPr>
        <w:t xml:space="preserve">, </w:t>
      </w:r>
      <w:r>
        <w:rPr>
          <w:rFonts w:hAnsi="Times New Roman" w:hint="default"/>
          <w:sz w:val="28"/>
          <w:szCs w:val="28"/>
          <w:shd w:val="clear" w:color="auto" w:fill="f4cccc"/>
          <w:rtl w:val="0"/>
        </w:rPr>
        <w:t>моб</w:t>
      </w:r>
      <w:r>
        <w:rPr>
          <w:sz w:val="28"/>
          <w:szCs w:val="28"/>
          <w:shd w:val="clear" w:color="auto" w:fill="f4cccc"/>
          <w:rtl w:val="0"/>
        </w:rPr>
        <w:t xml:space="preserve">.: 8 </w:t>
      </w:r>
      <w:r>
        <w:rPr>
          <w:sz w:val="28"/>
          <w:szCs w:val="28"/>
          <w:shd w:val="clear" w:color="auto" w:fill="f4cccc"/>
          <w:rtl w:val="0"/>
          <w:lang w:val="ru-RU"/>
        </w:rPr>
        <w:t>9645515209</w:t>
      </w:r>
      <w:r>
        <w:rPr>
          <w:sz w:val="28"/>
          <w:szCs w:val="28"/>
          <w:shd w:val="clear" w:color="auto" w:fill="f4cccc"/>
          <w:rtl w:val="0"/>
        </w:rPr>
        <w:t>.</w:t>
      </w:r>
    </w:p>
    <w:p>
      <w:pPr>
        <w:pStyle w:val="Текстовый блок"/>
        <w:tabs>
          <w:tab w:val="left" w:pos="284"/>
        </w:tabs>
        <w:spacing w:before="120" w:after="0" w:line="240" w:lineRule="auto"/>
        <w:jc w:val="both"/>
        <w:rPr>
          <w:shd w:val="clear" w:color="auto" w:fill="f4cccc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ab/>
        <w:t>Главный судья соревнования</w:t>
      </w:r>
      <w:r>
        <w:rPr>
          <w:sz w:val="28"/>
          <w:szCs w:val="28"/>
          <w:rtl w:val="0"/>
        </w:rPr>
        <w:t>:</w:t>
      </w:r>
      <w:r>
        <w:rPr>
          <w:rFonts w:hAnsi="Times New Roman" w:hint="default"/>
          <w:sz w:val="28"/>
          <w:szCs w:val="28"/>
          <w:shd w:val="clear" w:color="auto" w:fill="f4cccc"/>
          <w:rtl w:val="0"/>
          <w:lang w:val="ru-RU"/>
        </w:rPr>
        <w:t xml:space="preserve"> Премудрой Андрей Андреевич</w:t>
      </w:r>
      <w:r>
        <w:rPr>
          <w:sz w:val="28"/>
          <w:szCs w:val="28"/>
          <w:shd w:val="clear" w:color="auto" w:fill="f4cccc"/>
          <w:rtl w:val="0"/>
        </w:rPr>
        <w:t xml:space="preserve">, </w:t>
      </w:r>
      <w:r>
        <w:rPr>
          <w:rFonts w:hAnsi="Times New Roman" w:hint="default"/>
          <w:sz w:val="28"/>
          <w:szCs w:val="28"/>
          <w:shd w:val="clear" w:color="auto" w:fill="f4cccc"/>
          <w:rtl w:val="0"/>
        </w:rPr>
        <w:t>моб</w:t>
      </w:r>
      <w:r>
        <w:rPr>
          <w:sz w:val="28"/>
          <w:szCs w:val="28"/>
          <w:shd w:val="clear" w:color="auto" w:fill="f4cccc"/>
          <w:rtl w:val="0"/>
          <w:lang w:val="de-DE"/>
        </w:rPr>
        <w:t>.+7 964 1404544</w:t>
      </w:r>
      <w:r>
        <w:rPr>
          <w:sz w:val="28"/>
          <w:szCs w:val="28"/>
          <w:shd w:val="clear" w:color="auto" w:fill="f4cccc"/>
          <w:rtl w:val="0"/>
        </w:rPr>
        <w:br w:type="textWrapping"/>
      </w:r>
      <w:r>
        <w:rPr>
          <w:rFonts w:hAnsi="Times New Roman" w:hint="default"/>
          <w:sz w:val="28"/>
          <w:szCs w:val="28"/>
          <w:shd w:val="clear" w:color="auto" w:fill="f4cccc"/>
          <w:rtl w:val="0"/>
          <w:lang w:val="ru-RU"/>
        </w:rPr>
        <w:t xml:space="preserve">Судья </w:t>
      </w:r>
      <w:r>
        <w:rPr>
          <w:sz w:val="28"/>
          <w:szCs w:val="28"/>
          <w:shd w:val="clear" w:color="auto" w:fill="f4cccc"/>
          <w:rtl w:val="0"/>
        </w:rPr>
        <w:t xml:space="preserve">: </w:t>
      </w:r>
      <w:r>
        <w:rPr>
          <w:rFonts w:hAnsi="Times New Roman" w:hint="default"/>
          <w:sz w:val="28"/>
          <w:szCs w:val="28"/>
          <w:shd w:val="clear" w:color="auto" w:fill="f4cccc"/>
          <w:rtl w:val="0"/>
        </w:rPr>
        <w:t>Рогожина Светлана Владимировна</w:t>
      </w:r>
    </w:p>
    <w:p>
      <w:pPr>
        <w:pStyle w:val="Текстовый блок"/>
        <w:tabs>
          <w:tab w:val="left" w:pos="284"/>
        </w:tabs>
        <w:spacing w:before="120" w:after="0" w:line="240" w:lineRule="auto"/>
        <w:jc w:val="both"/>
        <w:rPr>
          <w:shd w:val="clear" w:color="auto" w:fill="f4cccc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ab/>
        <w:t>Комиссар по безопасности</w:t>
      </w:r>
      <w:r>
        <w:rPr>
          <w:sz w:val="28"/>
          <w:szCs w:val="28"/>
          <w:rtl w:val="0"/>
        </w:rPr>
        <w:t>:</w:t>
      </w:r>
      <w:r>
        <w:rPr>
          <w:rFonts w:hAnsi="Times New Roman" w:hint="default"/>
          <w:sz w:val="28"/>
          <w:szCs w:val="28"/>
          <w:shd w:val="clear" w:color="auto" w:fill="f4cccc"/>
          <w:rtl w:val="0"/>
          <w:lang w:val="ru-RU"/>
        </w:rPr>
        <w:t xml:space="preserve"> Гранин Максим Александрович</w:t>
      </w:r>
    </w:p>
    <w:p>
      <w:pPr>
        <w:pStyle w:val="Текстовый блок"/>
        <w:tabs>
          <w:tab w:val="left" w:pos="284"/>
        </w:tabs>
        <w:spacing w:before="120" w:after="0" w:line="240" w:lineRule="auto"/>
        <w:jc w:val="both"/>
        <w:rPr>
          <w:shd w:val="clear" w:color="auto" w:fill="f4cccc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ab/>
        <w:t>Технический комиссар</w:t>
      </w:r>
      <w:r>
        <w:rPr>
          <w:sz w:val="28"/>
          <w:szCs w:val="28"/>
          <w:rtl w:val="0"/>
        </w:rPr>
        <w:t xml:space="preserve">: </w:t>
      </w:r>
      <w:r>
        <w:rPr>
          <w:rFonts w:hAnsi="Times New Roman" w:hint="default"/>
          <w:sz w:val="28"/>
          <w:szCs w:val="28"/>
          <w:shd w:val="clear" w:color="auto" w:fill="f4cccc"/>
          <w:rtl w:val="0"/>
          <w:lang w:val="ru-RU"/>
        </w:rPr>
        <w:t>Виниченко Виталий Владимирович</w:t>
      </w:r>
    </w:p>
    <w:p>
      <w:pPr>
        <w:pStyle w:val="Текстовый блок"/>
        <w:numPr>
          <w:ilvl w:val="0"/>
          <w:numId w:val="3"/>
        </w:numPr>
        <w:spacing w:before="120" w:after="120" w:line="240" w:lineRule="auto"/>
        <w:ind w:left="284"/>
        <w:jc w:val="both"/>
        <w:rPr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Кубок является многоэтапным соревнованием на двухколёсных мотоциклах без бокового прицепа</w:t>
      </w:r>
      <w:r>
        <w:rPr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проходящим в </w:t>
      </w:r>
      <w:r>
        <w:rPr>
          <w:sz w:val="28"/>
          <w:szCs w:val="28"/>
          <w:rtl w:val="0"/>
        </w:rPr>
        <w:t xml:space="preserve">2019 </w:t>
      </w:r>
      <w:r>
        <w:rPr>
          <w:rFonts w:hAnsi="Times New Roman" w:hint="default"/>
          <w:sz w:val="28"/>
          <w:szCs w:val="28"/>
          <w:rtl w:val="0"/>
        </w:rPr>
        <w:t>году</w:t>
      </w:r>
      <w:r>
        <w:rPr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</w:rPr>
        <w:t xml:space="preserve">и состоит из </w:t>
      </w:r>
      <w:r>
        <w:rPr>
          <w:sz w:val="28"/>
          <w:szCs w:val="28"/>
          <w:rtl w:val="0"/>
        </w:rPr>
        <w:t>14 (</w:t>
      </w:r>
      <w:r>
        <w:rPr>
          <w:rFonts w:hAnsi="Times New Roman" w:hint="default"/>
          <w:sz w:val="28"/>
          <w:szCs w:val="28"/>
          <w:rtl w:val="0"/>
          <w:lang w:val="ru-RU"/>
        </w:rPr>
        <w:t>или более</w:t>
      </w:r>
      <w:r>
        <w:rPr>
          <w:sz w:val="28"/>
          <w:szCs w:val="28"/>
          <w:rtl w:val="0"/>
        </w:rPr>
        <w:t xml:space="preserve">) </w:t>
      </w:r>
      <w:r>
        <w:rPr>
          <w:rFonts w:hAnsi="Times New Roman" w:hint="default"/>
          <w:sz w:val="28"/>
          <w:szCs w:val="28"/>
          <w:rtl w:val="0"/>
          <w:lang w:val="ru-RU"/>
        </w:rPr>
        <w:t>этапов</w:t>
      </w:r>
      <w:r>
        <w:rPr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из которых </w:t>
      </w:r>
      <w:r>
        <w:rPr>
          <w:sz w:val="28"/>
          <w:szCs w:val="28"/>
          <w:rtl w:val="0"/>
        </w:rPr>
        <w:t>3 (</w:t>
      </w:r>
      <w:r>
        <w:rPr>
          <w:rFonts w:hAnsi="Times New Roman" w:hint="default"/>
          <w:sz w:val="28"/>
          <w:szCs w:val="28"/>
          <w:rtl w:val="0"/>
        </w:rPr>
        <w:t>три</w:t>
      </w:r>
      <w:r>
        <w:rPr>
          <w:sz w:val="28"/>
          <w:szCs w:val="28"/>
          <w:rtl w:val="0"/>
        </w:rPr>
        <w:t xml:space="preserve">) </w:t>
      </w:r>
      <w:r>
        <w:rPr>
          <w:rFonts w:hAnsi="Times New Roman" w:hint="default"/>
          <w:sz w:val="28"/>
          <w:szCs w:val="28"/>
          <w:rtl w:val="0"/>
          <w:lang w:val="ru-RU"/>
        </w:rPr>
        <w:t>этапа зачетные</w:t>
      </w:r>
      <w:r>
        <w:rPr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Точные даты и места проведения этапов будут приводится на общедоступных ресурсах </w:t>
      </w:r>
      <w:r>
        <w:rPr>
          <w:sz w:val="28"/>
          <w:szCs w:val="28"/>
          <w:rtl w:val="0"/>
        </w:rPr>
        <w:t>(</w:t>
      </w:r>
      <w:r>
        <w:rPr>
          <w:rFonts w:hAnsi="Times New Roman" w:hint="default"/>
          <w:sz w:val="28"/>
          <w:szCs w:val="28"/>
          <w:rtl w:val="0"/>
        </w:rPr>
        <w:t xml:space="preserve">сайт </w:t>
      </w:r>
      <w:hyperlink r:id="rId5" w:history="1">
        <w:r>
          <w:rPr>
            <w:rStyle w:val="Hyperlink.0"/>
            <w:color w:val="1155cc"/>
            <w:sz w:val="28"/>
            <w:szCs w:val="28"/>
            <w:u w:val="single" w:color="1155cc"/>
            <w:rtl w:val="0"/>
            <w:lang w:val="en-US"/>
          </w:rPr>
          <w:t>http://gymkhana-federation.ru</w:t>
        </w:r>
      </w:hyperlink>
      <w:r>
        <w:rPr>
          <w:sz w:val="28"/>
          <w:szCs w:val="28"/>
          <w:rtl w:val="0"/>
        </w:rPr>
        <w:t xml:space="preserve">),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сайт группы «Федерация МотоДжимханы» </w:t>
      </w:r>
      <w:hyperlink r:id="rId6" w:history="1">
        <w:r>
          <w:rPr>
            <w:rStyle w:val="Hyperlink.0"/>
            <w:color w:val="1155cc"/>
            <w:sz w:val="28"/>
            <w:szCs w:val="28"/>
            <w:u w:val="single" w:color="1155cc"/>
            <w:rtl w:val="0"/>
            <w:lang w:val="en-US"/>
          </w:rPr>
          <w:t>https://vk.com/gymkhanafederation</w:t>
        </w:r>
      </w:hyperlink>
      <w:r>
        <w:rPr>
          <w:sz w:val="28"/>
          <w:szCs w:val="28"/>
          <w:rtl w:val="0"/>
        </w:rPr>
        <w:t xml:space="preserve">)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не позднее </w:t>
      </w:r>
      <w:r>
        <w:rPr>
          <w:sz w:val="28"/>
          <w:szCs w:val="28"/>
          <w:rtl w:val="0"/>
        </w:rPr>
        <w:t xml:space="preserve">5 </w:t>
      </w:r>
      <w:r>
        <w:rPr>
          <w:rFonts w:hAnsi="Times New Roman" w:hint="default"/>
          <w:sz w:val="28"/>
          <w:szCs w:val="28"/>
          <w:rtl w:val="0"/>
          <w:lang w:val="ru-RU"/>
        </w:rPr>
        <w:t>дней до начала этапа</w:t>
      </w:r>
      <w:r>
        <w:rPr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Количество этапов может быть изменено на усмотрение организаторов соревнований</w:t>
      </w:r>
      <w:r>
        <w:rPr>
          <w:sz w:val="28"/>
          <w:szCs w:val="28"/>
          <w:rtl w:val="0"/>
        </w:rPr>
        <w:t>.</w:t>
      </w:r>
    </w:p>
    <w:p>
      <w:pPr>
        <w:pStyle w:val="Текстовый блок"/>
        <w:tabs>
          <w:tab w:val="left" w:pos="284"/>
        </w:tabs>
        <w:spacing w:after="120" w:line="240" w:lineRule="auto"/>
        <w:jc w:val="both"/>
        <w:rPr>
          <w:sz w:val="28"/>
          <w:szCs w:val="28"/>
          <w:rtl w:val="0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4"/>
        <w:gridCol w:w="194"/>
        <w:gridCol w:w="5368"/>
        <w:gridCol w:w="3876"/>
      </w:tblGrid>
      <w:tr>
        <w:tblPrEx>
          <w:shd w:val="clear" w:color="auto" w:fill="auto"/>
        </w:tblPrEx>
        <w:trPr>
          <w:trHeight w:val="196" w:hRule="atLeast"/>
        </w:trPr>
        <w:tc>
          <w:tcPr>
            <w:tcW w:type="dxa" w:w="1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 w:line="240" w:lineRule="auto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clear" w:color="auto" w:fill="bfbfbf"/>
                <w:vertAlign w:val="baseline"/>
                <w:rtl w:val="0"/>
                <w:lang w:val="ru-RU"/>
              </w:rPr>
              <w:t>ЭТАП</w:t>
            </w:r>
          </w:p>
        </w:tc>
        <w:tc>
          <w:tcPr>
            <w:tcW w:type="dxa" w:w="1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 w:line="240" w:lineRule="auto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clear" w:color="auto" w:fill="bfbfbf"/>
                <w:vertAlign w:val="baseline"/>
                <w:rtl w:val="0"/>
                <w:lang w:val="ru-RU"/>
              </w:rPr>
              <w:t>ДАТА</w:t>
            </w:r>
          </w:p>
        </w:tc>
        <w:tc>
          <w:tcPr>
            <w:tcW w:type="dxa" w:w="5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 w:line="240" w:lineRule="auto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clear" w:color="auto" w:fill="bfbfbf"/>
                <w:vertAlign w:val="baseline"/>
                <w:rtl w:val="0"/>
                <w:lang w:val="ru-RU"/>
              </w:rPr>
              <w:t>МЕСТО ПРОВЕДЕНИЯ</w:t>
            </w:r>
          </w:p>
        </w:tc>
        <w:tc>
          <w:tcPr>
            <w:tcW w:type="dxa" w:w="38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 w:line="240" w:lineRule="auto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clear" w:color="auto" w:fill="bfbfbf"/>
                <w:vertAlign w:val="baseline"/>
                <w:rtl w:val="0"/>
                <w:lang w:val="ru-RU"/>
              </w:rPr>
              <w:t>Отделение ФМД</w:t>
            </w:r>
          </w:p>
        </w:tc>
      </w:tr>
      <w:tr>
        <w:tblPrEx>
          <w:shd w:val="clear" w:color="auto" w:fill="auto"/>
        </w:tblPrEx>
        <w:trPr>
          <w:trHeight w:val="196" w:hRule="atLeast"/>
        </w:trPr>
        <w:tc>
          <w:tcPr>
            <w:tcW w:type="dxa" w:w="1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 w:line="240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 w:line="240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11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мая</w:t>
            </w:r>
          </w:p>
        </w:tc>
        <w:tc>
          <w:tcPr>
            <w:tcW w:type="dxa" w:w="5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 w:line="240" w:lineRule="auto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Калужская область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Боровский район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село «Совхоз Боровский»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Центральная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д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 3</w:t>
            </w:r>
          </w:p>
          <w:p>
            <w:pPr>
              <w:pStyle w:val="Текстовый блок"/>
              <w:spacing w:after="0" w:line="240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55.173113, 36.622829</w:t>
            </w:r>
          </w:p>
        </w:tc>
        <w:tc>
          <w:tcPr>
            <w:tcW w:type="dxa" w:w="38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 w:line="240" w:lineRule="auto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ОБНИНСК</w:t>
            </w:r>
          </w:p>
        </w:tc>
      </w:tr>
    </w:tbl>
    <w:p>
      <w:pPr>
        <w:pStyle w:val="Текстовый блок"/>
        <w:tabs>
          <w:tab w:val="left" w:pos="284"/>
        </w:tabs>
        <w:spacing w:after="120" w:line="240" w:lineRule="auto"/>
        <w:rPr>
          <w:sz w:val="28"/>
          <w:szCs w:val="28"/>
          <w:rtl w:val="0"/>
        </w:rPr>
      </w:pPr>
    </w:p>
    <w:p>
      <w:pPr>
        <w:pStyle w:val="Текстовый блок"/>
        <w:tabs>
          <w:tab w:val="left" w:pos="284"/>
        </w:tabs>
        <w:spacing w:after="0" w:line="240" w:lineRule="auto"/>
        <w:jc w:val="both"/>
        <w:rPr>
          <w:sz w:val="28"/>
          <w:szCs w:val="28"/>
          <w:rtl w:val="0"/>
        </w:rPr>
      </w:pPr>
    </w:p>
    <w:p>
      <w:pPr>
        <w:pStyle w:val="Текстовый блок"/>
        <w:numPr>
          <w:ilvl w:val="0"/>
          <w:numId w:val="6"/>
        </w:numPr>
        <w:spacing w:before="120" w:after="0" w:line="240" w:lineRule="auto"/>
        <w:ind w:left="284"/>
        <w:jc w:val="both"/>
        <w:rPr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Количество участников – не более </w:t>
      </w:r>
      <w:r>
        <w:rPr>
          <w:sz w:val="28"/>
          <w:szCs w:val="28"/>
          <w:rtl w:val="0"/>
        </w:rPr>
        <w:t xml:space="preserve">80 </w:t>
      </w:r>
      <w:r>
        <w:rPr>
          <w:rFonts w:hAnsi="Times New Roman" w:hint="default"/>
          <w:sz w:val="28"/>
          <w:szCs w:val="28"/>
          <w:rtl w:val="0"/>
        </w:rPr>
        <w:t>человек</w:t>
      </w:r>
      <w:r>
        <w:rPr>
          <w:sz w:val="28"/>
          <w:szCs w:val="28"/>
          <w:rtl w:val="0"/>
        </w:rPr>
        <w:t xml:space="preserve">. </w:t>
      </w:r>
    </w:p>
    <w:p>
      <w:pPr>
        <w:pStyle w:val="Текстовый блок"/>
        <w:numPr>
          <w:ilvl w:val="0"/>
          <w:numId w:val="6"/>
        </w:numPr>
        <w:spacing w:before="120" w:after="0" w:line="240" w:lineRule="auto"/>
        <w:ind w:left="284"/>
        <w:jc w:val="both"/>
        <w:rPr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Заявки </w:t>
      </w:r>
      <w:r>
        <w:rPr>
          <w:sz w:val="28"/>
          <w:szCs w:val="28"/>
          <w:rtl w:val="0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см</w:t>
      </w:r>
      <w:r>
        <w:rPr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Приложение </w:t>
      </w:r>
      <w:r>
        <w:rPr>
          <w:sz w:val="28"/>
          <w:szCs w:val="28"/>
          <w:rtl w:val="0"/>
        </w:rPr>
        <w:t xml:space="preserve">2) </w:t>
      </w:r>
      <w:r>
        <w:rPr>
          <w:rFonts w:hAnsi="Times New Roman" w:hint="default"/>
          <w:sz w:val="28"/>
          <w:szCs w:val="28"/>
          <w:rtl w:val="0"/>
          <w:lang w:val="ru-RU"/>
        </w:rPr>
        <w:t>могут быть поданы заранее посредством сети интернет или непосредственно в день проведения соревнований в срок</w:t>
      </w:r>
      <w:r>
        <w:rPr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предусмотренный программой соревнования</w:t>
      </w:r>
      <w:r>
        <w:rPr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Посредством сети интернет заявку необходимо подать путём регистрации на этап на сайте </w:t>
      </w:r>
      <w:hyperlink r:id="rId7" w:history="1">
        <w:r>
          <w:rPr>
            <w:rStyle w:val="Hyperlink.1"/>
            <w:color w:val="0000ff"/>
            <w:sz w:val="28"/>
            <w:szCs w:val="28"/>
            <w:u w:val="single" w:color="0000ff"/>
            <w:rtl w:val="0"/>
            <w:lang w:val="en-US"/>
          </w:rPr>
          <w:t>http://gymkhana-cup.ru</w:t>
        </w:r>
      </w:hyperlink>
      <w:r>
        <w:rPr>
          <w:sz w:val="28"/>
          <w:szCs w:val="28"/>
          <w:rtl w:val="0"/>
        </w:rPr>
        <w:t xml:space="preserve"> </w:t>
      </w:r>
      <w:r>
        <w:rPr>
          <w:rFonts w:hAnsi="Times New Roman" w:hint="default"/>
          <w:sz w:val="28"/>
          <w:szCs w:val="28"/>
          <w:shd w:val="clear" w:color="auto" w:fill="f4cccc"/>
          <w:rtl w:val="0"/>
        </w:rPr>
        <w:t xml:space="preserve">до </w:t>
      </w:r>
      <w:r>
        <w:rPr>
          <w:sz w:val="28"/>
          <w:szCs w:val="28"/>
          <w:shd w:val="clear" w:color="auto" w:fill="f4cccc"/>
          <w:rtl w:val="0"/>
        </w:rPr>
        <w:t xml:space="preserve">10:00 </w:t>
      </w:r>
      <w:r>
        <w:rPr>
          <w:sz w:val="28"/>
          <w:szCs w:val="28"/>
          <w:shd w:val="clear" w:color="auto" w:fill="f4cccc"/>
          <w:rtl w:val="0"/>
          <w:lang w:val="ru-RU"/>
        </w:rPr>
        <w:t xml:space="preserve">2 </w:t>
      </w:r>
      <w:r>
        <w:rPr>
          <w:rFonts w:hAnsi="Times New Roman" w:hint="default"/>
          <w:sz w:val="28"/>
          <w:szCs w:val="28"/>
          <w:shd w:val="clear" w:color="auto" w:fill="f4cccc"/>
          <w:rtl w:val="0"/>
          <w:lang w:val="ru-RU"/>
        </w:rPr>
        <w:t>июня</w:t>
      </w:r>
      <w:r>
        <w:rPr>
          <w:sz w:val="28"/>
          <w:szCs w:val="28"/>
          <w:shd w:val="clear" w:color="auto" w:fill="f4cccc"/>
          <w:rtl w:val="0"/>
        </w:rPr>
        <w:t xml:space="preserve"> 201</w:t>
      </w:r>
      <w:r>
        <w:rPr>
          <w:sz w:val="28"/>
          <w:szCs w:val="28"/>
          <w:shd w:val="clear" w:color="auto" w:fill="f4cccc"/>
          <w:rtl w:val="0"/>
          <w:lang w:val="ru-RU"/>
        </w:rPr>
        <w:t>9</w:t>
      </w:r>
      <w:r>
        <w:rPr>
          <w:rFonts w:hAnsi="Times New Roman" w:hint="default"/>
          <w:sz w:val="28"/>
          <w:szCs w:val="28"/>
          <w:shd w:val="clear" w:color="auto" w:fill="f4cccc"/>
          <w:rtl w:val="0"/>
        </w:rPr>
        <w:t xml:space="preserve"> года</w:t>
      </w:r>
      <w:r>
        <w:rPr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 случае подачи заявок большим количеством участников</w:t>
      </w:r>
      <w:r>
        <w:rPr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Организатор оставляет за собой право формирования списка участников</w:t>
      </w:r>
      <w:r>
        <w:rPr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Приоритет будет отдаваться профессиональным спортсменам </w:t>
      </w:r>
      <w:r>
        <w:rPr>
          <w:sz w:val="28"/>
          <w:szCs w:val="28"/>
          <w:rtl w:val="0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зарегистрированным на сайте </w:t>
      </w:r>
      <w:hyperlink r:id="rId8" w:history="1">
        <w:r>
          <w:rPr>
            <w:rStyle w:val="Hyperlink.1"/>
            <w:color w:val="0000ff"/>
            <w:sz w:val="28"/>
            <w:szCs w:val="28"/>
            <w:u w:val="single" w:color="0000ff"/>
            <w:rtl w:val="0"/>
            <w:lang w:val="en-US"/>
          </w:rPr>
          <w:t>http://gymkhana-cup.ru</w:t>
        </w:r>
      </w:hyperlink>
      <w:r>
        <w:rPr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имеющим класс спортсмена</w:t>
      </w:r>
      <w:r>
        <w:rPr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участвовавших в соревнованиях</w:t>
      </w:r>
      <w:r>
        <w:rPr>
          <w:sz w:val="28"/>
          <w:szCs w:val="28"/>
          <w:rtl w:val="0"/>
        </w:rPr>
        <w:t xml:space="preserve">), </w:t>
      </w:r>
      <w:r>
        <w:rPr>
          <w:rFonts w:hAnsi="Times New Roman" w:hint="default"/>
          <w:sz w:val="28"/>
          <w:szCs w:val="28"/>
          <w:rtl w:val="0"/>
          <w:lang w:val="ru-RU"/>
        </w:rPr>
        <w:t>а также тем</w:t>
      </w:r>
      <w:r>
        <w:rPr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чьи заявки были направлены раньше</w:t>
      </w:r>
      <w:r>
        <w:rPr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Предварительный список участников будет выложен на вышеуказанных ресурсах не позднее</w:t>
      </w:r>
      <w:r>
        <w:rPr>
          <w:sz w:val="28"/>
          <w:szCs w:val="28"/>
          <w:shd w:val="clear" w:color="auto" w:fill="f4cccc"/>
          <w:rtl w:val="0"/>
        </w:rPr>
        <w:t xml:space="preserve"> 22:00 </w:t>
      </w:r>
      <w:r>
        <w:rPr>
          <w:sz w:val="28"/>
          <w:szCs w:val="28"/>
          <w:shd w:val="clear" w:color="auto" w:fill="f4cccc"/>
          <w:rtl w:val="0"/>
          <w:lang w:val="ru-RU"/>
        </w:rPr>
        <w:t>07</w:t>
      </w:r>
      <w:r>
        <w:rPr>
          <w:rFonts w:hAnsi="Times New Roman" w:hint="default"/>
          <w:sz w:val="28"/>
          <w:szCs w:val="28"/>
          <w:shd w:val="clear" w:color="auto" w:fill="f4cccc"/>
          <w:rtl w:val="0"/>
          <w:lang w:val="ru-RU"/>
        </w:rPr>
        <w:t xml:space="preserve"> ию</w:t>
      </w:r>
      <w:r>
        <w:rPr>
          <w:rFonts w:hAnsi="Times New Roman" w:hint="default"/>
          <w:sz w:val="28"/>
          <w:szCs w:val="28"/>
          <w:shd w:val="clear" w:color="auto" w:fill="f4cccc"/>
          <w:rtl w:val="0"/>
          <w:lang w:val="ru-RU"/>
        </w:rPr>
        <w:t>ня</w:t>
      </w:r>
      <w:r>
        <w:rPr>
          <w:sz w:val="28"/>
          <w:szCs w:val="28"/>
          <w:shd w:val="clear" w:color="auto" w:fill="f4cccc"/>
          <w:rtl w:val="0"/>
        </w:rPr>
        <w:t xml:space="preserve"> 201</w:t>
      </w:r>
      <w:r>
        <w:rPr>
          <w:sz w:val="28"/>
          <w:szCs w:val="28"/>
          <w:shd w:val="clear" w:color="auto" w:fill="f4cccc"/>
          <w:rtl w:val="0"/>
          <w:lang w:val="ru-RU"/>
        </w:rPr>
        <w:t>9</w:t>
      </w:r>
      <w:r>
        <w:rPr>
          <w:rFonts w:hAnsi="Times New Roman" w:hint="default"/>
          <w:sz w:val="28"/>
          <w:szCs w:val="28"/>
          <w:shd w:val="clear" w:color="auto" w:fill="f4cccc"/>
          <w:rtl w:val="0"/>
        </w:rPr>
        <w:t xml:space="preserve"> г</w:t>
      </w:r>
      <w:r>
        <w:rPr>
          <w:sz w:val="28"/>
          <w:szCs w:val="28"/>
          <w:shd w:val="clear" w:color="auto" w:fill="f4cccc"/>
          <w:rtl w:val="0"/>
        </w:rPr>
        <w:t>.</w:t>
      </w:r>
      <w:r>
        <w:rPr>
          <w:sz w:val="28"/>
          <w:szCs w:val="28"/>
          <w:rtl w:val="0"/>
        </w:rPr>
        <w:t xml:space="preserve"> </w:t>
      </w:r>
    </w:p>
    <w:p>
      <w:pPr>
        <w:pStyle w:val="Текстовый блок"/>
        <w:numPr>
          <w:ilvl w:val="0"/>
          <w:numId w:val="6"/>
        </w:numPr>
        <w:spacing w:before="120" w:after="0" w:line="240" w:lineRule="auto"/>
        <w:ind w:left="284"/>
        <w:jc w:val="both"/>
        <w:rPr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При регистрации на соревнование участник указывает класс спортсмена </w:t>
      </w:r>
      <w:r>
        <w:rPr>
          <w:sz w:val="28"/>
          <w:szCs w:val="28"/>
          <w:rtl w:val="0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в случае его наличия</w:t>
      </w:r>
      <w:r>
        <w:rPr>
          <w:sz w:val="28"/>
          <w:szCs w:val="28"/>
          <w:rtl w:val="0"/>
        </w:rPr>
        <w:t xml:space="preserve">), </w:t>
      </w:r>
      <w:r>
        <w:rPr>
          <w:rFonts w:hAnsi="Times New Roman" w:hint="default"/>
          <w:sz w:val="28"/>
          <w:szCs w:val="28"/>
          <w:rtl w:val="0"/>
          <w:lang w:val="ru-RU"/>
        </w:rPr>
        <w:t>который сохраняется неизменным до конца соревнования</w:t>
      </w:r>
      <w:r>
        <w:rPr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При отсутствии класса у участника</w:t>
      </w:r>
      <w:r>
        <w:rPr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ему будет предложено проехать стандартную фигуру </w:t>
      </w:r>
      <w:r>
        <w:rPr>
          <w:sz w:val="28"/>
          <w:szCs w:val="28"/>
          <w:rtl w:val="0"/>
        </w:rPr>
        <w:t xml:space="preserve">GP8 </w:t>
      </w:r>
      <w:r>
        <w:rPr>
          <w:rFonts w:hAnsi="Times New Roman" w:hint="default"/>
          <w:sz w:val="28"/>
          <w:szCs w:val="28"/>
          <w:rtl w:val="0"/>
        </w:rPr>
        <w:t>с системой хронометража</w:t>
      </w:r>
      <w:r>
        <w:rPr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во время регистрации</w:t>
      </w:r>
      <w:r>
        <w:rPr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для присвоения ему класса</w:t>
      </w:r>
      <w:r>
        <w:rPr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 случае отказа</w:t>
      </w:r>
      <w:r>
        <w:rPr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участнику присваивается класс </w:t>
      </w:r>
      <w:r>
        <w:rPr>
          <w:sz w:val="28"/>
          <w:szCs w:val="28"/>
          <w:rtl w:val="0"/>
        </w:rPr>
        <w:t>N.</w:t>
      </w:r>
    </w:p>
    <w:p>
      <w:pPr>
        <w:pStyle w:val="Текстовый блок"/>
        <w:numPr>
          <w:ilvl w:val="0"/>
          <w:numId w:val="6"/>
        </w:numPr>
        <w:spacing w:before="120" w:after="0" w:line="240" w:lineRule="auto"/>
        <w:ind w:left="284"/>
        <w:jc w:val="both"/>
        <w:rPr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В случае наличия свободных мест для участия</w:t>
      </w:r>
      <w:r>
        <w:rPr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заявка может быть подана непосредственно в день проведения соревнования до </w:t>
      </w:r>
      <w:r>
        <w:rPr>
          <w:sz w:val="28"/>
          <w:szCs w:val="28"/>
          <w:rtl w:val="0"/>
        </w:rPr>
        <w:t xml:space="preserve">10:45. </w:t>
      </w:r>
      <w:r>
        <w:rPr>
          <w:rFonts w:hAnsi="Times New Roman" w:hint="default"/>
          <w:sz w:val="28"/>
          <w:szCs w:val="28"/>
          <w:rtl w:val="0"/>
          <w:lang w:val="ru-RU"/>
        </w:rPr>
        <w:t>Заявочные формы можно будет взять и заполнить в штабе соревнования</w:t>
      </w:r>
      <w:r>
        <w:rPr>
          <w:sz w:val="28"/>
          <w:szCs w:val="28"/>
          <w:rtl w:val="0"/>
        </w:rPr>
        <w:t>.</w:t>
      </w:r>
    </w:p>
    <w:p>
      <w:pPr>
        <w:pStyle w:val="Текстовый блок"/>
        <w:numPr>
          <w:ilvl w:val="0"/>
          <w:numId w:val="6"/>
        </w:numPr>
        <w:spacing w:before="120" w:after="0" w:line="240" w:lineRule="auto"/>
        <w:ind w:left="284"/>
        <w:jc w:val="both"/>
        <w:rPr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На административной проверке во время регистрации участники обязаны предоставить</w:t>
      </w:r>
      <w:r>
        <w:rPr>
          <w:sz w:val="28"/>
          <w:szCs w:val="28"/>
          <w:rtl w:val="0"/>
        </w:rPr>
        <w:t>:</w:t>
      </w:r>
    </w:p>
    <w:p>
      <w:pPr>
        <w:pStyle w:val="Текстовый блок"/>
        <w:numPr>
          <w:ilvl w:val="1"/>
          <w:numId w:val="9"/>
        </w:numPr>
        <w:tabs>
          <w:tab w:val="left" w:pos="284"/>
        </w:tabs>
        <w:spacing w:after="0" w:line="240" w:lineRule="auto"/>
        <w:ind w:left="1434"/>
        <w:jc w:val="both"/>
        <w:rPr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водительское удостоверение на право управления транспортного средства</w:t>
      </w:r>
      <w:r>
        <w:rPr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 котором будут участвовать</w:t>
      </w:r>
      <w:r>
        <w:rPr>
          <w:sz w:val="28"/>
          <w:szCs w:val="28"/>
          <w:rtl w:val="0"/>
        </w:rPr>
        <w:t>;</w:t>
      </w:r>
    </w:p>
    <w:p>
      <w:pPr>
        <w:pStyle w:val="Текстовый блок"/>
        <w:numPr>
          <w:ilvl w:val="1"/>
          <w:numId w:val="9"/>
        </w:numPr>
        <w:tabs>
          <w:tab w:val="left" w:pos="284"/>
        </w:tabs>
        <w:spacing w:after="0" w:line="240" w:lineRule="auto"/>
        <w:ind w:left="1434"/>
        <w:jc w:val="both"/>
        <w:rPr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заполненную заявочную форму</w:t>
      </w:r>
      <w:r>
        <w:rPr>
          <w:sz w:val="28"/>
          <w:szCs w:val="28"/>
          <w:rtl w:val="0"/>
        </w:rPr>
        <w:t>;</w:t>
      </w:r>
    </w:p>
    <w:p>
      <w:pPr>
        <w:pStyle w:val="Текстовый блок"/>
        <w:numPr>
          <w:ilvl w:val="1"/>
          <w:numId w:val="9"/>
        </w:numPr>
        <w:tabs>
          <w:tab w:val="left" w:pos="284"/>
        </w:tabs>
        <w:spacing w:after="0" w:line="240" w:lineRule="auto"/>
        <w:ind w:left="1434"/>
        <w:jc w:val="both"/>
        <w:rPr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заявочный взнос</w:t>
      </w:r>
      <w:r>
        <w:rPr>
          <w:sz w:val="28"/>
          <w:szCs w:val="28"/>
          <w:rtl w:val="0"/>
        </w:rPr>
        <w:t>.</w:t>
      </w:r>
    </w:p>
    <w:p>
      <w:pPr>
        <w:pStyle w:val="Текстовый блок"/>
        <w:tabs>
          <w:tab w:val="left" w:pos="284"/>
        </w:tabs>
        <w:spacing w:after="0" w:line="240" w:lineRule="auto"/>
        <w:ind w:left="1434" w:firstLine="0"/>
        <w:jc w:val="both"/>
        <w:rPr>
          <w:sz w:val="28"/>
          <w:szCs w:val="28"/>
          <w:rtl w:val="0"/>
        </w:rPr>
      </w:pPr>
    </w:p>
    <w:p>
      <w:pPr>
        <w:pStyle w:val="Текстовый блок"/>
        <w:spacing w:after="120" w:line="240" w:lineRule="auto"/>
        <w:ind w:firstLine="284"/>
        <w:jc w:val="both"/>
        <w:rPr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В случае отсутствия необходимых документов участник к соревнованиям не допускается</w:t>
      </w:r>
      <w:r>
        <w:rPr>
          <w:sz w:val="28"/>
          <w:szCs w:val="28"/>
          <w:rtl w:val="0"/>
        </w:rPr>
        <w:t>.</w:t>
      </w:r>
    </w:p>
    <w:p>
      <w:pPr>
        <w:pStyle w:val="Текстовый блок"/>
        <w:spacing w:after="120" w:line="240" w:lineRule="auto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8. </w:t>
      </w:r>
      <w:r>
        <w:rPr>
          <w:rFonts w:hAnsi="Times New Roman" w:hint="default"/>
          <w:sz w:val="28"/>
          <w:szCs w:val="28"/>
          <w:rtl w:val="0"/>
          <w:lang w:val="ru-RU"/>
        </w:rPr>
        <w:t>После административной проверки</w:t>
      </w:r>
      <w:r>
        <w:rPr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необходимо пройти Техническую инспекцию согласно Положению</w:t>
      </w:r>
      <w:r>
        <w:rPr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Также будет проверено наличие номера участника и наличие рекламных наклеек на видимых частях мотоцикла</w:t>
      </w:r>
      <w:r>
        <w:rPr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при сидящем спортсмене</w:t>
      </w:r>
      <w:r>
        <w:rPr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случае выдаче их на административной проверке</w:t>
      </w:r>
      <w:r>
        <w:rPr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120" w:line="240" w:lineRule="auto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9. </w:t>
      </w:r>
      <w:r>
        <w:rPr>
          <w:rFonts w:hAnsi="Times New Roman" w:hint="default"/>
          <w:sz w:val="28"/>
          <w:szCs w:val="28"/>
          <w:rtl w:val="0"/>
        </w:rPr>
        <w:t>Поставив свою подпись в заявочной форме</w:t>
      </w:r>
      <w:r>
        <w:rPr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участник соревнования обязуется подчиняться требованиям официальных лиц соревнований и требованиям нормативных документов данных соревнований</w:t>
      </w:r>
      <w:r>
        <w:rPr>
          <w:sz w:val="28"/>
          <w:szCs w:val="28"/>
          <w:rtl w:val="0"/>
        </w:rPr>
        <w:t xml:space="preserve">. </w:t>
      </w:r>
    </w:p>
    <w:p>
      <w:pPr>
        <w:pStyle w:val="Текстовый блок"/>
        <w:tabs>
          <w:tab w:val="left" w:pos="284"/>
        </w:tabs>
        <w:spacing w:before="120" w:after="0" w:line="240" w:lineRule="auto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10.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Заявочный взнос за этап составляет – </w:t>
      </w:r>
      <w:r>
        <w:rPr>
          <w:sz w:val="28"/>
          <w:szCs w:val="28"/>
          <w:rtl w:val="0"/>
          <w:lang w:val="ru-RU"/>
        </w:rPr>
        <w:t>3</w:t>
      </w:r>
      <w:r>
        <w:rPr>
          <w:sz w:val="28"/>
          <w:szCs w:val="28"/>
          <w:rtl w:val="0"/>
        </w:rPr>
        <w:t xml:space="preserve">00 </w:t>
      </w:r>
      <w:r>
        <w:rPr>
          <w:rFonts w:hAnsi="Times New Roman" w:hint="default"/>
          <w:sz w:val="28"/>
          <w:szCs w:val="28"/>
          <w:rtl w:val="0"/>
          <w:lang w:val="ru-RU"/>
        </w:rPr>
        <w:t>рублей</w:t>
      </w:r>
      <w:r>
        <w:rPr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Заявочные взносы передаются перед началом соревнований на административной проверке</w:t>
      </w:r>
      <w:r>
        <w:rPr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 случае отмены этапа соревнований заявочные взносы возвращаются в полном размере</w:t>
      </w:r>
      <w:r>
        <w:rPr>
          <w:sz w:val="28"/>
          <w:szCs w:val="28"/>
          <w:rtl w:val="0"/>
        </w:rPr>
        <w:t>.</w:t>
      </w:r>
    </w:p>
    <w:p>
      <w:pPr>
        <w:pStyle w:val="Текстовый блок"/>
        <w:tabs>
          <w:tab w:val="left" w:pos="284"/>
        </w:tabs>
        <w:spacing w:before="120" w:after="0" w:line="240" w:lineRule="auto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11.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К участию в соревнованиях допускаются участники всех классов с А по </w:t>
      </w:r>
      <w:r>
        <w:rPr>
          <w:sz w:val="28"/>
          <w:szCs w:val="28"/>
          <w:rtl w:val="0"/>
        </w:rPr>
        <w:t xml:space="preserve">N.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Классы участников определяются в соответствии с положением о </w:t>
      </w:r>
      <w:hyperlink r:id="rId9" w:history="1">
        <w:r>
          <w:rPr>
            <w:rStyle w:val="Hyperlink.0"/>
            <w:rFonts w:hAnsi="Times New Roman" w:hint="default"/>
            <w:color w:val="1155cc"/>
            <w:sz w:val="28"/>
            <w:szCs w:val="28"/>
            <w:u w:val="single" w:color="1155cc"/>
            <w:rtl w:val="0"/>
            <w:lang w:val="ru-RU"/>
          </w:rPr>
          <w:t>“Системе классов”</w:t>
        </w:r>
      </w:hyperlink>
      <w:r>
        <w:rPr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Класс соревнований определяется из наивысшего</w:t>
      </w:r>
      <w:r>
        <w:rPr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котором участвуют не менее трёх спортсменов</w:t>
      </w:r>
      <w:r>
        <w:rPr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согласно классам зарегистрированных на этап спортсменов </w:t>
      </w:r>
      <w:r>
        <w:rPr>
          <w:sz w:val="28"/>
          <w:szCs w:val="28"/>
          <w:rtl w:val="0"/>
        </w:rPr>
        <w:t>(</w:t>
      </w:r>
      <w:hyperlink r:id="rId10" w:history="1">
        <w:r>
          <w:rPr>
            <w:rStyle w:val="Hyperlink.1"/>
            <w:color w:val="0000ff"/>
            <w:sz w:val="28"/>
            <w:szCs w:val="28"/>
            <w:u w:val="single" w:color="0000ff"/>
            <w:rtl w:val="0"/>
            <w:lang w:val="en-US"/>
          </w:rPr>
          <w:t>http://gymkhana-cup.ru/athletes/list</w:t>
        </w:r>
      </w:hyperlink>
      <w:r>
        <w:rPr>
          <w:sz w:val="28"/>
          <w:szCs w:val="28"/>
          <w:rtl w:val="0"/>
        </w:rPr>
        <w:t>).</w:t>
      </w:r>
    </w:p>
    <w:p>
      <w:pPr>
        <w:pStyle w:val="Текстовый блок"/>
        <w:numPr>
          <w:ilvl w:val="0"/>
          <w:numId w:val="12"/>
        </w:numPr>
        <w:spacing w:after="0" w:line="240" w:lineRule="auto"/>
        <w:ind w:left="548"/>
        <w:jc w:val="both"/>
        <w:rPr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Организатор проводит награждение первых трёх мест в пяти типах классов</w:t>
      </w:r>
      <w:r>
        <w:rPr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Названия типов классов для награждения</w:t>
      </w:r>
      <w:r>
        <w:rPr>
          <w:sz w:val="28"/>
          <w:szCs w:val="28"/>
          <w:rtl w:val="0"/>
        </w:rPr>
        <w:t>:</w:t>
      </w:r>
    </w:p>
    <w:p>
      <w:pPr>
        <w:pStyle w:val="Текстовый блок"/>
        <w:numPr>
          <w:ilvl w:val="1"/>
          <w:numId w:val="15"/>
        </w:numPr>
        <w:tabs>
          <w:tab w:val="left" w:pos="284"/>
        </w:tabs>
        <w:spacing w:after="0" w:line="240" w:lineRule="auto"/>
        <w:ind w:left="1440"/>
        <w:jc w:val="both"/>
        <w:rPr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</w:rPr>
        <w:t xml:space="preserve">Про </w:t>
      </w:r>
      <w:r>
        <w:rPr>
          <w:sz w:val="28"/>
          <w:szCs w:val="28"/>
          <w:rtl w:val="0"/>
        </w:rPr>
        <w:t>(</w:t>
      </w:r>
      <w:r>
        <w:rPr>
          <w:rFonts w:hAnsi="Times New Roman" w:hint="default"/>
          <w:sz w:val="28"/>
          <w:szCs w:val="28"/>
          <w:rtl w:val="0"/>
        </w:rPr>
        <w:t>А</w:t>
      </w:r>
      <w:r>
        <w:rPr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>, C1-</w:t>
      </w:r>
      <w:r>
        <w:rPr>
          <w:rFonts w:hAnsi="Times New Roman" w:hint="default"/>
          <w:sz w:val="28"/>
          <w:szCs w:val="28"/>
          <w:rtl w:val="0"/>
        </w:rPr>
        <w:t>С</w:t>
      </w:r>
      <w:r>
        <w:rPr>
          <w:sz w:val="28"/>
          <w:szCs w:val="28"/>
          <w:rtl w:val="0"/>
        </w:rPr>
        <w:t>2);</w:t>
      </w:r>
    </w:p>
    <w:p>
      <w:pPr>
        <w:pStyle w:val="Текстовый блок"/>
        <w:numPr>
          <w:ilvl w:val="1"/>
          <w:numId w:val="15"/>
        </w:numPr>
        <w:tabs>
          <w:tab w:val="left" w:pos="284"/>
        </w:tabs>
        <w:spacing w:after="0" w:line="240" w:lineRule="auto"/>
        <w:ind w:left="1440"/>
        <w:jc w:val="both"/>
        <w:rPr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Спортсмены </w:t>
      </w:r>
      <w:r>
        <w:rPr>
          <w:sz w:val="28"/>
          <w:szCs w:val="28"/>
          <w:rtl w:val="0"/>
        </w:rPr>
        <w:t>(</w:t>
      </w:r>
      <w:r>
        <w:rPr>
          <w:rFonts w:hAnsi="Times New Roman" w:hint="default"/>
          <w:sz w:val="28"/>
          <w:szCs w:val="28"/>
          <w:rtl w:val="0"/>
        </w:rPr>
        <w:t>С</w:t>
      </w:r>
      <w:r>
        <w:rPr>
          <w:sz w:val="28"/>
          <w:szCs w:val="28"/>
          <w:rtl w:val="0"/>
        </w:rPr>
        <w:t>3-D1);</w:t>
      </w:r>
    </w:p>
    <w:p>
      <w:pPr>
        <w:pStyle w:val="Текстовый блок"/>
        <w:numPr>
          <w:ilvl w:val="1"/>
          <w:numId w:val="15"/>
        </w:numPr>
        <w:tabs>
          <w:tab w:val="left" w:pos="284"/>
        </w:tabs>
        <w:spacing w:after="0" w:line="240" w:lineRule="auto"/>
        <w:ind w:left="1440"/>
        <w:jc w:val="both"/>
        <w:rPr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</w:rPr>
        <w:t xml:space="preserve">Любители </w:t>
      </w:r>
      <w:r>
        <w:rPr>
          <w:sz w:val="28"/>
          <w:szCs w:val="28"/>
          <w:rtl w:val="0"/>
        </w:rPr>
        <w:t>(D2 - D3);</w:t>
      </w:r>
    </w:p>
    <w:p>
      <w:pPr>
        <w:pStyle w:val="Текстовый блок"/>
        <w:numPr>
          <w:ilvl w:val="1"/>
          <w:numId w:val="15"/>
        </w:numPr>
        <w:tabs>
          <w:tab w:val="left" w:pos="284"/>
        </w:tabs>
        <w:spacing w:after="0" w:line="240" w:lineRule="auto"/>
        <w:ind w:left="1440"/>
        <w:jc w:val="both"/>
        <w:rPr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Новички </w:t>
      </w:r>
      <w:r>
        <w:rPr>
          <w:sz w:val="28"/>
          <w:szCs w:val="28"/>
          <w:rtl w:val="0"/>
          <w:lang w:val="nl-NL"/>
        </w:rPr>
        <w:t>(D4 - N);</w:t>
      </w:r>
    </w:p>
    <w:p>
      <w:pPr>
        <w:pStyle w:val="Текстовый блок"/>
        <w:tabs>
          <w:tab w:val="left" w:pos="284"/>
        </w:tabs>
        <w:spacing w:after="0" w:line="240" w:lineRule="auto"/>
        <w:ind w:left="1440" w:firstLine="0"/>
        <w:jc w:val="both"/>
        <w:rPr>
          <w:sz w:val="28"/>
          <w:szCs w:val="28"/>
          <w:rtl w:val="0"/>
        </w:rPr>
      </w:pPr>
    </w:p>
    <w:p>
      <w:pPr>
        <w:pStyle w:val="Текстовый блок"/>
        <w:tabs>
          <w:tab w:val="left" w:pos="284"/>
        </w:tabs>
        <w:spacing w:after="0" w:line="240" w:lineRule="auto"/>
        <w:ind w:left="1440" w:hanging="360"/>
        <w:jc w:val="both"/>
        <w:rPr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Отдельные номинации</w:t>
      </w:r>
      <w:r>
        <w:rPr>
          <w:sz w:val="28"/>
          <w:szCs w:val="28"/>
          <w:rtl w:val="0"/>
        </w:rPr>
        <w:t>:</w:t>
      </w:r>
    </w:p>
    <w:p>
      <w:pPr>
        <w:pStyle w:val="Текстовый блок"/>
        <w:numPr>
          <w:ilvl w:val="0"/>
          <w:numId w:val="18"/>
        </w:numPr>
        <w:tabs>
          <w:tab w:val="left" w:pos="284"/>
        </w:tabs>
        <w:spacing w:after="0" w:line="240" w:lineRule="auto"/>
        <w:ind w:left="1440"/>
        <w:jc w:val="both"/>
        <w:rPr>
          <w:position w:val="0"/>
          <w:sz w:val="28"/>
          <w:szCs w:val="28"/>
          <w:u w:val="none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Круизеры </w:t>
      </w:r>
      <w:r>
        <w:rPr>
          <w:sz w:val="28"/>
          <w:szCs w:val="28"/>
          <w:rtl w:val="0"/>
        </w:rPr>
        <w:t>(</w:t>
      </w:r>
      <w:r>
        <w:rPr>
          <w:rFonts w:hAnsi="Times New Roman" w:hint="default"/>
          <w:sz w:val="28"/>
          <w:szCs w:val="28"/>
          <w:rtl w:val="0"/>
        </w:rPr>
        <w:t>А</w:t>
      </w:r>
      <w:r>
        <w:rPr>
          <w:sz w:val="28"/>
          <w:szCs w:val="28"/>
          <w:rtl w:val="0"/>
          <w:lang w:val="it-IT"/>
        </w:rPr>
        <w:t>-N);</w:t>
      </w:r>
    </w:p>
    <w:p>
      <w:pPr>
        <w:pStyle w:val="Текстовый блок"/>
        <w:numPr>
          <w:ilvl w:val="0"/>
          <w:numId w:val="18"/>
        </w:numPr>
        <w:tabs>
          <w:tab w:val="left" w:pos="284"/>
        </w:tabs>
        <w:spacing w:after="0" w:line="240" w:lineRule="auto"/>
        <w:ind w:left="1440"/>
        <w:jc w:val="both"/>
        <w:rPr>
          <w:position w:val="0"/>
          <w:sz w:val="28"/>
          <w:szCs w:val="28"/>
          <w:u w:val="none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Девушки </w:t>
      </w:r>
      <w:r>
        <w:rPr>
          <w:sz w:val="28"/>
          <w:szCs w:val="28"/>
          <w:rtl w:val="0"/>
        </w:rPr>
        <w:t>(</w:t>
      </w:r>
      <w:r>
        <w:rPr>
          <w:rFonts w:hAnsi="Times New Roman" w:hint="default"/>
          <w:sz w:val="28"/>
          <w:szCs w:val="28"/>
          <w:rtl w:val="0"/>
        </w:rPr>
        <w:t>А</w:t>
      </w:r>
      <w:r>
        <w:rPr>
          <w:sz w:val="28"/>
          <w:szCs w:val="28"/>
          <w:rtl w:val="0"/>
        </w:rPr>
        <w:t>-N).</w:t>
      </w:r>
    </w:p>
    <w:p>
      <w:pPr>
        <w:pStyle w:val="Текстовый блок"/>
        <w:tabs>
          <w:tab w:val="left" w:pos="284"/>
        </w:tabs>
        <w:spacing w:after="0" w:line="240" w:lineRule="auto"/>
        <w:ind w:left="1440" w:firstLine="0"/>
        <w:jc w:val="both"/>
        <w:rPr>
          <w:u w:val="none"/>
        </w:rPr>
      </w:pPr>
    </w:p>
    <w:p>
      <w:pPr>
        <w:pStyle w:val="Текстовый блок"/>
        <w:tabs>
          <w:tab w:val="left" w:pos="284"/>
        </w:tabs>
        <w:spacing w:after="0" w:line="240" w:lineRule="auto"/>
        <w:jc w:val="both"/>
        <w:rPr>
          <w:color w:val="cc0000"/>
          <w:u w:color="cc000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ab/>
        <w:t>В случае</w:t>
      </w:r>
      <w:r>
        <w:rPr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если участников в типе класса будет менее трёх</w:t>
      </w:r>
      <w:r>
        <w:rPr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Организатор оставляет за собой право на объединение типов классов</w:t>
      </w:r>
      <w:r>
        <w:rPr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 случае</w:t>
      </w:r>
      <w:r>
        <w:rPr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если типов будет меньше </w:t>
      </w:r>
      <w:r>
        <w:rPr>
          <w:sz w:val="28"/>
          <w:szCs w:val="28"/>
          <w:rtl w:val="0"/>
        </w:rPr>
        <w:t>5 (</w:t>
      </w:r>
      <w:r>
        <w:rPr>
          <w:rFonts w:hAnsi="Times New Roman" w:hint="default"/>
          <w:sz w:val="28"/>
          <w:szCs w:val="28"/>
          <w:rtl w:val="0"/>
        </w:rPr>
        <w:t>пяти</w:t>
      </w:r>
      <w:r>
        <w:rPr>
          <w:sz w:val="28"/>
          <w:szCs w:val="28"/>
          <w:rtl w:val="0"/>
        </w:rPr>
        <w:t xml:space="preserve">), </w:t>
      </w:r>
      <w:r>
        <w:rPr>
          <w:rFonts w:hAnsi="Times New Roman" w:hint="default"/>
          <w:sz w:val="28"/>
          <w:szCs w:val="28"/>
          <w:rtl w:val="0"/>
          <w:lang w:val="ru-RU"/>
        </w:rPr>
        <w:t>Организатор вправе ввести дополнительные призы</w:t>
      </w:r>
      <w:r>
        <w:rPr>
          <w:color w:val="cc0000"/>
          <w:sz w:val="28"/>
          <w:szCs w:val="28"/>
          <w:u w:color="cc0000"/>
          <w:rtl w:val="0"/>
        </w:rPr>
        <w:t>.</w:t>
      </w:r>
    </w:p>
    <w:p>
      <w:pPr>
        <w:pStyle w:val="Текстовый блок"/>
        <w:tabs>
          <w:tab w:val="left" w:pos="284"/>
        </w:tabs>
        <w:spacing w:after="120" w:line="240" w:lineRule="auto"/>
        <w:jc w:val="both"/>
        <w:rPr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ab/>
        <w:t>В типе классов «Про»</w:t>
      </w:r>
      <w:r>
        <w:rPr>
          <w:sz w:val="28"/>
          <w:szCs w:val="28"/>
          <w:rtl w:val="0"/>
        </w:rPr>
        <w:t>,</w:t>
      </w:r>
      <w:r>
        <w:rPr>
          <w:rFonts w:hAnsi="Times New Roman" w:hint="default"/>
          <w:sz w:val="28"/>
          <w:szCs w:val="28"/>
          <w:rtl w:val="0"/>
          <w:lang w:val="ru-RU"/>
        </w:rPr>
        <w:t>«Спортсмены» и «Любители разрешено использование приспособлений</w:t>
      </w:r>
      <w:r>
        <w:rPr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для искусственного прогрева резины </w:t>
      </w:r>
      <w:r>
        <w:rPr>
          <w:sz w:val="28"/>
          <w:szCs w:val="28"/>
          <w:rtl w:val="0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«грелки»</w:t>
      </w:r>
      <w:r>
        <w:rPr>
          <w:sz w:val="28"/>
          <w:szCs w:val="28"/>
          <w:rtl w:val="0"/>
        </w:rPr>
        <w:t>).</w:t>
      </w:r>
    </w:p>
    <w:p>
      <w:pPr>
        <w:pStyle w:val="Текстовый блок"/>
        <w:numPr>
          <w:ilvl w:val="0"/>
          <w:numId w:val="12"/>
        </w:numPr>
        <w:spacing w:after="0" w:line="240" w:lineRule="auto"/>
        <w:ind w:left="548"/>
        <w:jc w:val="both"/>
        <w:rPr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Для визуальной сигнализации штрафа будет применяться следующая система</w:t>
      </w:r>
      <w:r>
        <w:rPr>
          <w:sz w:val="28"/>
          <w:szCs w:val="28"/>
          <w:rtl w:val="0"/>
        </w:rPr>
        <w:t>:</w:t>
      </w:r>
    </w:p>
    <w:p>
      <w:pPr>
        <w:pStyle w:val="Текстовый блок"/>
        <w:numPr>
          <w:ilvl w:val="0"/>
          <w:numId w:val="21"/>
        </w:numPr>
        <w:tabs>
          <w:tab w:val="left" w:pos="426"/>
        </w:tabs>
        <w:spacing w:after="0" w:line="240" w:lineRule="auto"/>
        <w:ind w:left="1800"/>
        <w:jc w:val="both"/>
        <w:rPr>
          <w:position w:val="0"/>
          <w:sz w:val="28"/>
          <w:szCs w:val="28"/>
          <w:rtl w:val="0"/>
        </w:rPr>
      </w:pPr>
      <w:r>
        <w:rPr>
          <w:sz w:val="28"/>
          <w:szCs w:val="28"/>
          <w:rtl w:val="0"/>
          <w:lang w:val="ru-RU"/>
        </w:rPr>
        <w:t xml:space="preserve">1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секунда – жёлтый флаг </w:t>
      </w:r>
      <w:r>
        <w:rPr>
          <w:sz w:val="28"/>
          <w:szCs w:val="28"/>
          <w:rtl w:val="0"/>
        </w:rPr>
        <w:t>(</w:t>
      </w:r>
      <w:r>
        <w:rPr>
          <w:rFonts w:hAnsi="Times New Roman" w:hint="default"/>
          <w:sz w:val="28"/>
          <w:szCs w:val="28"/>
          <w:rtl w:val="0"/>
        </w:rPr>
        <w:t>одна поднятая рука</w:t>
      </w:r>
      <w:r>
        <w:rPr>
          <w:sz w:val="28"/>
          <w:szCs w:val="28"/>
          <w:rtl w:val="0"/>
          <w:lang w:val="it-IT"/>
        </w:rPr>
        <w:t>);</w:t>
      </w:r>
    </w:p>
    <w:p>
      <w:pPr>
        <w:pStyle w:val="Текстовый блок"/>
        <w:numPr>
          <w:ilvl w:val="0"/>
          <w:numId w:val="21"/>
        </w:numPr>
        <w:tabs>
          <w:tab w:val="left" w:pos="426"/>
        </w:tabs>
        <w:spacing w:after="0" w:line="240" w:lineRule="auto"/>
        <w:ind w:left="1800"/>
        <w:jc w:val="both"/>
        <w:rPr>
          <w:position w:val="0"/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3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секунды – красный флаг </w:t>
      </w:r>
      <w:r>
        <w:rPr>
          <w:sz w:val="28"/>
          <w:szCs w:val="28"/>
          <w:rtl w:val="0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две поднятые руки</w:t>
      </w:r>
      <w:r>
        <w:rPr>
          <w:sz w:val="28"/>
          <w:szCs w:val="28"/>
          <w:rtl w:val="0"/>
          <w:lang w:val="it-IT"/>
        </w:rPr>
        <w:t>);</w:t>
      </w:r>
    </w:p>
    <w:p>
      <w:pPr>
        <w:pStyle w:val="Текстовый блок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1800"/>
        <w:jc w:val="both"/>
        <w:rPr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Незачёт заезда – скрещенные жёлтый и красный флаги </w:t>
      </w:r>
      <w:r>
        <w:rPr>
          <w:sz w:val="28"/>
          <w:szCs w:val="28"/>
          <w:rtl w:val="0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поднятые и скрещенные руки</w:t>
      </w:r>
      <w:r>
        <w:rPr>
          <w:sz w:val="28"/>
          <w:szCs w:val="28"/>
          <w:rtl w:val="0"/>
        </w:rPr>
        <w:t xml:space="preserve">). </w:t>
      </w:r>
    </w:p>
    <w:p>
      <w:pPr>
        <w:pStyle w:val="Текстовый блок"/>
        <w:numPr>
          <w:ilvl w:val="0"/>
          <w:numId w:val="12"/>
        </w:numPr>
        <w:spacing w:before="120" w:after="120" w:line="240" w:lineRule="auto"/>
        <w:ind w:left="548"/>
        <w:jc w:val="both"/>
        <w:rPr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 Соревнования проводятся в личных зачётах в соответствующих типах классов для награждения</w:t>
      </w:r>
      <w:r>
        <w:rPr>
          <w:sz w:val="28"/>
          <w:szCs w:val="28"/>
          <w:rtl w:val="0"/>
        </w:rPr>
        <w:t xml:space="preserve">. </w:t>
      </w:r>
    </w:p>
    <w:p>
      <w:pPr>
        <w:pStyle w:val="Текстовый блок"/>
        <w:tabs>
          <w:tab w:val="left" w:pos="426"/>
        </w:tabs>
        <w:spacing w:before="120" w:after="120" w:line="240" w:lineRule="auto"/>
        <w:jc w:val="both"/>
        <w:rPr>
          <w:sz w:val="28"/>
          <w:szCs w:val="28"/>
          <w:rtl w:val="0"/>
        </w:rPr>
      </w:pPr>
    </w:p>
    <w:p>
      <w:pPr>
        <w:pStyle w:val="Текстовый блок"/>
        <w:tabs>
          <w:tab w:val="left" w:pos="426"/>
        </w:tabs>
        <w:spacing w:before="120" w:after="120" w:line="240" w:lineRule="auto"/>
        <w:jc w:val="both"/>
        <w:rPr>
          <w:sz w:val="28"/>
          <w:szCs w:val="28"/>
          <w:rtl w:val="0"/>
        </w:rPr>
      </w:pPr>
    </w:p>
    <w:p>
      <w:pPr>
        <w:pStyle w:val="Текстовый блок"/>
        <w:numPr>
          <w:ilvl w:val="0"/>
          <w:numId w:val="12"/>
        </w:numPr>
        <w:spacing w:before="120" w:after="120" w:line="240" w:lineRule="auto"/>
        <w:ind w:left="548"/>
        <w:jc w:val="both"/>
        <w:rPr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 Программа соревнования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смотри Приложение №</w:t>
      </w:r>
      <w:r>
        <w:rPr>
          <w:sz w:val="28"/>
          <w:szCs w:val="28"/>
          <w:rtl w:val="0"/>
        </w:rPr>
        <w:t>1.</w:t>
      </w:r>
    </w:p>
    <w:p>
      <w:pPr>
        <w:pStyle w:val="Текстовый блок"/>
        <w:numPr>
          <w:ilvl w:val="0"/>
          <w:numId w:val="12"/>
        </w:numPr>
        <w:spacing w:before="120" w:after="120" w:line="240" w:lineRule="auto"/>
        <w:ind w:left="548"/>
        <w:rPr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 Заявочная форма – смотри Приложение №</w:t>
      </w:r>
      <w:r>
        <w:rPr>
          <w:sz w:val="28"/>
          <w:szCs w:val="28"/>
          <w:rtl w:val="0"/>
        </w:rPr>
        <w:t>2.</w:t>
      </w:r>
      <w:r>
        <w:rPr>
          <w:sz w:val="28"/>
          <w:szCs w:val="28"/>
          <w:rtl w:val="0"/>
        </w:rPr>
        <w:br w:type="textWrapping"/>
        <w:br w:type="textWrapping"/>
      </w:r>
    </w:p>
    <w:p>
      <w:pPr>
        <w:pStyle w:val="Текстовый блок"/>
        <w:tabs>
          <w:tab w:val="left" w:pos="426"/>
        </w:tabs>
        <w:spacing w:before="120" w:after="120" w:line="240" w:lineRule="auto"/>
        <w:rPr>
          <w:sz w:val="28"/>
          <w:szCs w:val="28"/>
          <w:rtl w:val="0"/>
        </w:rPr>
      </w:pPr>
    </w:p>
    <w:p>
      <w:pPr>
        <w:pStyle w:val="Текстовый блок"/>
        <w:tabs>
          <w:tab w:val="left" w:pos="426"/>
        </w:tabs>
        <w:spacing w:before="120" w:after="120" w:line="240" w:lineRule="auto"/>
        <w:rPr>
          <w:sz w:val="28"/>
          <w:szCs w:val="28"/>
          <w:rtl w:val="0"/>
        </w:rPr>
      </w:pPr>
    </w:p>
    <w:p>
      <w:pPr>
        <w:pStyle w:val="Текстовый блок"/>
        <w:tabs>
          <w:tab w:val="left" w:pos="426"/>
        </w:tabs>
        <w:spacing w:before="120" w:after="120" w:line="240" w:lineRule="auto"/>
        <w:rPr>
          <w:sz w:val="28"/>
          <w:szCs w:val="28"/>
          <w:rtl w:val="0"/>
        </w:rPr>
      </w:pPr>
    </w:p>
    <w:p>
      <w:pPr>
        <w:pStyle w:val="Текстовый блок"/>
        <w:tabs>
          <w:tab w:val="left" w:pos="426"/>
        </w:tabs>
        <w:spacing w:before="120" w:after="120" w:line="240" w:lineRule="auto"/>
        <w:rPr>
          <w:sz w:val="28"/>
          <w:szCs w:val="28"/>
          <w:rtl w:val="0"/>
        </w:rPr>
      </w:pPr>
    </w:p>
    <w:p>
      <w:pPr>
        <w:pStyle w:val="Текстовый блок"/>
        <w:tabs>
          <w:tab w:val="left" w:pos="426"/>
        </w:tabs>
        <w:spacing w:before="120" w:after="120" w:line="240" w:lineRule="auto"/>
        <w:rPr>
          <w:sz w:val="28"/>
          <w:szCs w:val="28"/>
          <w:rtl w:val="0"/>
        </w:rPr>
      </w:pPr>
    </w:p>
    <w:p>
      <w:pPr>
        <w:pStyle w:val="Текстовый блок"/>
        <w:spacing w:after="120" w:line="240" w:lineRule="auto"/>
        <w:jc w:val="both"/>
        <w:rPr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</w:rPr>
        <w:t> </w:t>
      </w:r>
    </w:p>
    <w:p>
      <w:pPr>
        <w:pStyle w:val="Текстовый блок"/>
        <w:spacing w:after="120" w:line="240" w:lineRule="auto"/>
        <w:jc w:val="right"/>
        <w:rPr>
          <w:shd w:val="clear" w:color="auto" w:fill="f4cccc"/>
        </w:rPr>
      </w:pPr>
      <w:r>
        <w:rPr>
          <w:rFonts w:hAnsi="Times New Roman" w:hint="default"/>
          <w:sz w:val="28"/>
          <w:szCs w:val="28"/>
          <w:shd w:val="clear" w:color="auto" w:fill="f4cccc"/>
          <w:rtl w:val="0"/>
        </w:rPr>
        <w:t> ПРИЛОЖЕНИЕ №</w:t>
      </w:r>
      <w:r>
        <w:rPr>
          <w:sz w:val="28"/>
          <w:szCs w:val="28"/>
          <w:shd w:val="clear" w:color="auto" w:fill="f4cccc"/>
          <w:rtl w:val="0"/>
        </w:rPr>
        <w:t>1</w:t>
      </w:r>
    </w:p>
    <w:p>
      <w:pPr>
        <w:pStyle w:val="Текстовый блок"/>
        <w:spacing w:after="120" w:line="240" w:lineRule="auto"/>
        <w:jc w:val="both"/>
        <w:rPr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Программа соревнования</w:t>
      </w:r>
    </w:p>
    <w:tbl>
      <w:tblPr>
        <w:tblW w:w="969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67"/>
        <w:gridCol w:w="8527"/>
      </w:tblGrid>
      <w:tr>
        <w:tblPrEx>
          <w:shd w:val="clear" w:color="auto" w:fill="auto"/>
        </w:tblPrEx>
        <w:trPr>
          <w:trHeight w:val="196" w:hRule="atLeast"/>
        </w:trPr>
        <w:tc>
          <w:tcPr>
            <w:tcW w:type="dxa" w:w="9694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 w:line="240" w:lineRule="auto"/>
              <w:ind w:left="720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clear" w:color="auto" w:fill="bfbfbf"/>
                <w:vertAlign w:val="baseline"/>
                <w:rtl w:val="0"/>
                <w:lang w:val="ru-RU"/>
              </w:rPr>
              <w:t>МЕСТО И ДАТА ПРОВЕДЕНИЯ</w:t>
            </w:r>
          </w:p>
        </w:tc>
      </w:tr>
      <w:tr>
        <w:tblPrEx>
          <w:shd w:val="clear" w:color="auto" w:fill="auto"/>
        </w:tblPrEx>
        <w:trPr>
          <w:trHeight w:val="196" w:hRule="atLeast"/>
        </w:trPr>
        <w:tc>
          <w:tcPr>
            <w:tcW w:type="dxa" w:w="9694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 w:line="240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Калужская область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Боровский район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село «Совхоз Боровский»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Центральная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д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 3</w:t>
            </w:r>
          </w:p>
          <w:p>
            <w:pPr>
              <w:pStyle w:val="Текстовый блок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55.173113, 36.622829, 29.09.2018</w:t>
            </w:r>
          </w:p>
        </w:tc>
      </w:tr>
      <w:tr>
        <w:tblPrEx>
          <w:shd w:val="clear" w:color="auto" w:fill="auto"/>
        </w:tblPrEx>
        <w:trPr>
          <w:trHeight w:val="196" w:hRule="atLeast"/>
        </w:trPr>
        <w:tc>
          <w:tcPr>
            <w:tcW w:type="dxa" w:w="9694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 w:line="240" w:lineRule="auto"/>
              <w:ind w:left="720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clear" w:color="auto" w:fill="bfbfbf"/>
                <w:vertAlign w:val="baseline"/>
                <w:rtl w:val="0"/>
                <w:lang w:val="ru-RU"/>
              </w:rPr>
              <w:t>ПОДГОТОВИТЕЛЬНЫЕ МЕРОПРИЯТИЯ</w:t>
            </w:r>
          </w:p>
        </w:tc>
      </w:tr>
      <w:tr>
        <w:tblPrEx>
          <w:shd w:val="clear" w:color="auto" w:fill="auto"/>
        </w:tblPrEx>
        <w:trPr>
          <w:trHeight w:val="196" w:hRule="atLeast"/>
        </w:trPr>
        <w:tc>
          <w:tcPr>
            <w:tcW w:type="dxa" w:w="11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clear" w:color="auto" w:fill="bfbfbf"/>
                <w:vertAlign w:val="baseline"/>
                <w:rtl w:val="0"/>
                <w:lang w:val="ru-RU"/>
              </w:rPr>
              <w:t>ВРЕМЯ</w:t>
            </w:r>
          </w:p>
        </w:tc>
        <w:tc>
          <w:tcPr>
            <w:tcW w:type="dxa" w:w="85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clear" w:color="auto" w:fill="bfbfbf"/>
                <w:vertAlign w:val="baseline"/>
                <w:rtl w:val="0"/>
                <w:lang w:val="ru-RU"/>
              </w:rPr>
              <w:t>МЕРОПРИЯТИЕ</w:t>
            </w:r>
          </w:p>
        </w:tc>
      </w:tr>
      <w:tr>
        <w:tblPrEx>
          <w:shd w:val="clear" w:color="auto" w:fill="auto"/>
        </w:tblPrEx>
        <w:trPr>
          <w:trHeight w:val="196" w:hRule="atLeast"/>
        </w:trPr>
        <w:tc>
          <w:tcPr>
            <w:tcW w:type="dxa" w:w="9694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>07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ию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20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19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196" w:hRule="atLeast"/>
        </w:trPr>
        <w:tc>
          <w:tcPr>
            <w:tcW w:type="dxa" w:w="11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:00</w:t>
            </w:r>
          </w:p>
        </w:tc>
        <w:tc>
          <w:tcPr>
            <w:tcW w:type="dxa" w:w="85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Окончание приёма интернет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заявок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сайт </w:t>
            </w:r>
            <w:hyperlink r:id="rId11" w:history="1">
              <w:r>
                <w:rPr>
                  <w:rStyle w:val="Hyperlink.2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8"/>
                  <w:szCs w:val="28"/>
                  <w:u w:val="single" w:color="0000ff"/>
                  <w:vertAlign w:val="baseline"/>
                  <w:rtl w:val="0"/>
                  <w:lang w:val="ru-RU"/>
                </w:rPr>
                <w:t>http://gymkhana-cup.ru</w:t>
              </w:r>
            </w:hyperlink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auto"/>
        </w:tblPrEx>
        <w:trPr>
          <w:trHeight w:val="196" w:hRule="atLeast"/>
        </w:trPr>
        <w:tc>
          <w:tcPr>
            <w:tcW w:type="dxa" w:w="9694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>07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ию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201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9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196" w:hRule="atLeast"/>
        </w:trPr>
        <w:tc>
          <w:tcPr>
            <w:tcW w:type="dxa" w:w="11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22:00</w:t>
            </w:r>
          </w:p>
        </w:tc>
        <w:tc>
          <w:tcPr>
            <w:tcW w:type="dxa" w:w="85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Публикация предварительного списка участников </w:t>
            </w:r>
          </w:p>
        </w:tc>
      </w:tr>
      <w:tr>
        <w:tblPrEx>
          <w:shd w:val="clear" w:color="auto" w:fill="auto"/>
        </w:tblPrEx>
        <w:trPr>
          <w:trHeight w:val="196" w:hRule="atLeast"/>
        </w:trPr>
        <w:tc>
          <w:tcPr>
            <w:tcW w:type="dxa" w:w="9694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 w:line="240" w:lineRule="auto"/>
              <w:ind w:left="720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clear" w:color="auto" w:fill="bfbfbf"/>
                <w:vertAlign w:val="baseline"/>
                <w:rtl w:val="0"/>
                <w:lang w:val="ru-RU"/>
              </w:rPr>
              <w:t>ПРОВЕДЕНИЕ СОРЕВНОВАНИЯ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clear" w:color="auto" w:fill="bfbfbf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clear" w:color="auto" w:fill="bfbfbf"/>
                <w:vertAlign w:val="baseline"/>
                <w:rtl w:val="0"/>
                <w:lang w:val="ru-RU"/>
              </w:rPr>
              <w:t>08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июня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20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19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clear" w:color="auto" w:fill="bfbfbf"/>
                <w:vertAlign w:val="baseline"/>
                <w:rtl w:val="0"/>
                <w:lang w:val="ru-RU"/>
              </w:rPr>
              <w:t xml:space="preserve"> 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clear" w:color="auto" w:fill="bfbfbf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196" w:hRule="atLeast"/>
        </w:trPr>
        <w:tc>
          <w:tcPr>
            <w:tcW w:type="dxa" w:w="11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clear" w:color="auto" w:fill="bfbfbf"/>
                <w:vertAlign w:val="baseline"/>
                <w:rtl w:val="0"/>
                <w:lang w:val="ru-RU"/>
              </w:rPr>
              <w:t>ВРЕМЯ</w:t>
            </w:r>
          </w:p>
        </w:tc>
        <w:tc>
          <w:tcPr>
            <w:tcW w:type="dxa" w:w="85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clear" w:color="auto" w:fill="bfbfbf"/>
                <w:vertAlign w:val="baseline"/>
                <w:rtl w:val="0"/>
                <w:lang w:val="ru-RU"/>
              </w:rPr>
              <w:t>МЕРОПРИЯТИЕ</w:t>
            </w:r>
          </w:p>
        </w:tc>
      </w:tr>
      <w:tr>
        <w:tblPrEx>
          <w:shd w:val="clear" w:color="auto" w:fill="auto"/>
        </w:tblPrEx>
        <w:trPr>
          <w:trHeight w:val="196" w:hRule="atLeast"/>
        </w:trPr>
        <w:tc>
          <w:tcPr>
            <w:tcW w:type="dxa" w:w="11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9:00</w:t>
            </w:r>
          </w:p>
        </w:tc>
        <w:tc>
          <w:tcPr>
            <w:tcW w:type="dxa" w:w="85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Начало работы штаба соревнования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196" w:hRule="atLeast"/>
        </w:trPr>
        <w:tc>
          <w:tcPr>
            <w:tcW w:type="dxa" w:w="11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9:00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10:45</w:t>
            </w:r>
          </w:p>
        </w:tc>
        <w:tc>
          <w:tcPr>
            <w:tcW w:type="dxa" w:w="85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Прибытие и размещение участников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Административная проверка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Техническая инспекция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приём заявок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при наличии мест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auto"/>
        </w:tblPrEx>
        <w:trPr>
          <w:trHeight w:val="196" w:hRule="atLeast"/>
        </w:trPr>
        <w:tc>
          <w:tcPr>
            <w:tcW w:type="dxa" w:w="11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10:55</w:t>
            </w:r>
          </w:p>
        </w:tc>
        <w:tc>
          <w:tcPr>
            <w:tcW w:type="dxa" w:w="85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Публикация окончательного списка Участников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196" w:hRule="atLeast"/>
        </w:trPr>
        <w:tc>
          <w:tcPr>
            <w:tcW w:type="dxa" w:w="11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11:00</w:t>
            </w:r>
          </w:p>
        </w:tc>
        <w:tc>
          <w:tcPr>
            <w:tcW w:type="dxa" w:w="85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Вводный брифинг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196" w:hRule="atLeast"/>
        </w:trPr>
        <w:tc>
          <w:tcPr>
            <w:tcW w:type="dxa" w:w="11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11:10-</w:t>
            </w:r>
          </w:p>
          <w:p>
            <w:pPr>
              <w:pStyle w:val="Текстовый блок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11:55</w:t>
            </w:r>
          </w:p>
        </w:tc>
        <w:tc>
          <w:tcPr>
            <w:tcW w:type="dxa" w:w="85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Пешее изучение трассы этапа соревнований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196" w:hRule="atLeast"/>
        </w:trPr>
        <w:tc>
          <w:tcPr>
            <w:tcW w:type="dxa" w:w="11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12:00-</w:t>
            </w:r>
          </w:p>
          <w:p>
            <w:pPr>
              <w:pStyle w:val="Текстовый блок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13:50</w:t>
            </w:r>
          </w:p>
        </w:tc>
        <w:tc>
          <w:tcPr>
            <w:tcW w:type="dxa" w:w="85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Заезды соревнований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Группы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Любители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(D2-D3);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Спортсмены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3-D1)</w:t>
            </w:r>
          </w:p>
        </w:tc>
      </w:tr>
      <w:tr>
        <w:tblPrEx>
          <w:shd w:val="clear" w:color="auto" w:fill="auto"/>
        </w:tblPrEx>
        <w:trPr>
          <w:trHeight w:val="196" w:hRule="atLeast"/>
        </w:trPr>
        <w:tc>
          <w:tcPr>
            <w:tcW w:type="dxa" w:w="11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14:00-15:30</w:t>
            </w:r>
          </w:p>
        </w:tc>
        <w:tc>
          <w:tcPr>
            <w:tcW w:type="dxa" w:w="85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Заезды соревнований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Группы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Про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, C1-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2)</w:t>
            </w:r>
          </w:p>
        </w:tc>
      </w:tr>
      <w:tr>
        <w:tblPrEx>
          <w:shd w:val="clear" w:color="auto" w:fill="auto"/>
        </w:tblPrEx>
        <w:trPr>
          <w:trHeight w:val="196" w:hRule="atLeast"/>
        </w:trPr>
        <w:tc>
          <w:tcPr>
            <w:tcW w:type="dxa" w:w="11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15:40-17:30</w:t>
            </w:r>
          </w:p>
        </w:tc>
        <w:tc>
          <w:tcPr>
            <w:tcW w:type="dxa" w:w="85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Заезды соревнований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Группы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Новички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(N).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Свободные заезды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мастер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классы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196" w:hRule="atLeast"/>
        </w:trPr>
        <w:tc>
          <w:tcPr>
            <w:tcW w:type="dxa" w:w="11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18:00</w:t>
            </w:r>
          </w:p>
        </w:tc>
        <w:tc>
          <w:tcPr>
            <w:tcW w:type="dxa" w:w="85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Церемония Награждения</w:t>
            </w:r>
          </w:p>
        </w:tc>
      </w:tr>
      <w:tr>
        <w:tblPrEx>
          <w:shd w:val="clear" w:color="auto" w:fill="auto"/>
        </w:tblPrEx>
        <w:trPr>
          <w:trHeight w:val="196" w:hRule="atLeast"/>
        </w:trPr>
        <w:tc>
          <w:tcPr>
            <w:tcW w:type="dxa" w:w="11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18:15</w:t>
            </w:r>
          </w:p>
        </w:tc>
        <w:tc>
          <w:tcPr>
            <w:tcW w:type="dxa" w:w="85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Закрытие соревнований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</w:tbl>
    <w:p>
      <w:pPr>
        <w:pStyle w:val="Текстовый блок"/>
        <w:spacing w:after="120" w:line="240" w:lineRule="auto"/>
        <w:rPr>
          <w:sz w:val="28"/>
          <w:szCs w:val="28"/>
          <w:rtl w:val="0"/>
        </w:rPr>
      </w:pPr>
    </w:p>
    <w:p>
      <w:pPr>
        <w:pStyle w:val="Текстовый блок"/>
        <w:spacing w:after="120" w:line="240" w:lineRule="auto"/>
        <w:jc w:val="both"/>
        <w:rPr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</w:rPr>
        <w:t> </w:t>
      </w:r>
    </w:p>
    <w:p>
      <w:pPr>
        <w:pStyle w:val="Текстовый блок"/>
        <w:spacing w:after="120" w:line="240" w:lineRule="auto"/>
        <w:jc w:val="both"/>
        <w:rPr>
          <w:sz w:val="28"/>
          <w:szCs w:val="28"/>
          <w:rtl w:val="0"/>
        </w:rPr>
      </w:pPr>
    </w:p>
    <w:p>
      <w:pPr>
        <w:pStyle w:val="Текстовый блок"/>
        <w:spacing w:after="120" w:line="240" w:lineRule="auto"/>
        <w:jc w:val="both"/>
        <w:rPr>
          <w:sz w:val="28"/>
          <w:szCs w:val="28"/>
          <w:rtl w:val="0"/>
        </w:rPr>
      </w:pPr>
    </w:p>
    <w:p>
      <w:pPr>
        <w:pStyle w:val="Текстовый блок"/>
        <w:spacing w:after="120" w:line="240" w:lineRule="auto"/>
        <w:jc w:val="right"/>
        <w:rPr>
          <w:shd w:val="clear" w:color="auto" w:fill="f4cccc"/>
        </w:rPr>
      </w:pPr>
      <w:r>
        <w:rPr>
          <w:rFonts w:hAnsi="Times New Roman" w:hint="default"/>
          <w:sz w:val="28"/>
          <w:szCs w:val="28"/>
          <w:shd w:val="clear" w:color="auto" w:fill="f4cccc"/>
          <w:rtl w:val="0"/>
        </w:rPr>
        <w:t> ПРИЛОЖЕНИЕ №</w:t>
      </w:r>
      <w:r>
        <w:rPr>
          <w:sz w:val="28"/>
          <w:szCs w:val="28"/>
          <w:shd w:val="clear" w:color="auto" w:fill="f4cccc"/>
          <w:rtl w:val="0"/>
        </w:rPr>
        <w:t>2</w:t>
      </w:r>
    </w:p>
    <w:tbl>
      <w:tblPr>
        <w:tblW w:w="962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68"/>
        <w:gridCol w:w="4961"/>
      </w:tblGrid>
      <w:tr>
        <w:tblPrEx>
          <w:shd w:val="clear" w:color="auto" w:fill="auto"/>
        </w:tblPrEx>
        <w:trPr>
          <w:trHeight w:val="196" w:hRule="atLeast"/>
        </w:trPr>
        <w:tc>
          <w:tcPr>
            <w:tcW w:type="dxa" w:w="962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 w:line="240" w:lineRule="auto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 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ЗАЯВКА НА УЧАСТИЕ</w:t>
            </w:r>
          </w:p>
        </w:tc>
      </w:tr>
      <w:tr>
        <w:tblPrEx>
          <w:shd w:val="clear" w:color="auto" w:fill="auto"/>
        </w:tblPrEx>
        <w:trPr>
          <w:trHeight w:val="196" w:hRule="atLeast"/>
        </w:trPr>
        <w:tc>
          <w:tcPr>
            <w:tcW w:type="dxa" w:w="962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«Открытые Соревнования по Спортивной МотоДжимхане “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этап Кубка Москвы по МотоДжимхане”»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08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июня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2019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Калужская область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Боровский район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село «Совхоз Боровский»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Центральная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 3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            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55.173113, 36.622829</w:t>
            </w:r>
          </w:p>
        </w:tc>
      </w:tr>
      <w:tr>
        <w:tblPrEx>
          <w:shd w:val="clear" w:color="auto" w:fill="auto"/>
        </w:tblPrEx>
        <w:trPr>
          <w:trHeight w:val="196" w:hRule="atLeast"/>
        </w:trPr>
        <w:tc>
          <w:tcPr>
            <w:tcW w:type="dxa" w:w="46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bfbfbf"/>
                <w:vertAlign w:val="baseline"/>
                <w:rtl w:val="0"/>
                <w:lang w:val="ru-RU"/>
              </w:rPr>
              <w:t>Участник</w:t>
            </w:r>
          </w:p>
        </w:tc>
        <w:tc>
          <w:tcPr>
            <w:tcW w:type="dxa" w:w="49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bfbfbf"/>
                <w:vertAlign w:val="baseline"/>
                <w:rtl w:val="0"/>
                <w:lang w:val="ru-RU"/>
              </w:rPr>
              <w:t>Мотоцикл</w:t>
            </w:r>
          </w:p>
        </w:tc>
      </w:tr>
      <w:tr>
        <w:tblPrEx>
          <w:shd w:val="clear" w:color="auto" w:fill="auto"/>
        </w:tblPrEx>
        <w:trPr>
          <w:trHeight w:val="556" w:hRule="atLeast"/>
        </w:trPr>
        <w:tc>
          <w:tcPr>
            <w:tcW w:type="dxa" w:w="46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ФИО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:</w:t>
            </w:r>
          </w:p>
        </w:tc>
        <w:tc>
          <w:tcPr>
            <w:tcW w:type="dxa" w:w="49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Марка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модель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46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Город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:</w:t>
            </w:r>
          </w:p>
        </w:tc>
        <w:tc>
          <w:tcPr>
            <w:tcW w:type="dxa" w:w="49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Раб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объём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куб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.:</w:t>
            </w:r>
          </w:p>
          <w:p>
            <w:pPr>
              <w:pStyle w:val="Текстовый блок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br w:type="textWrapping"/>
              <w:t>Мощность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.:</w:t>
            </w:r>
          </w:p>
        </w:tc>
      </w:tr>
      <w:tr>
        <w:tblPrEx>
          <w:shd w:val="clear" w:color="auto" w:fill="auto"/>
        </w:tblPrEx>
        <w:trPr>
          <w:trHeight w:val="196" w:hRule="atLeast"/>
        </w:trPr>
        <w:tc>
          <w:tcPr>
            <w:tcW w:type="dxa" w:w="46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 w:line="240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Телефон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Текстовый блок"/>
              <w:spacing w:after="0" w:line="240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Телефон </w:t>
            </w:r>
          </w:p>
          <w:p>
            <w:pPr>
              <w:pStyle w:val="Текстовый блок"/>
              <w:spacing w:after="0" w:line="240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родственника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Текстовый блок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E-mail:</w:t>
            </w:r>
          </w:p>
        </w:tc>
        <w:tc>
          <w:tcPr>
            <w:tcW w:type="dxa" w:w="49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 w:line="240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Марка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модель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год выпуска шин</w:t>
            </w:r>
          </w:p>
          <w:p>
            <w:pPr>
              <w:pStyle w:val="Текстовый блок"/>
              <w:spacing w:after="0" w:line="240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Текстовый блок"/>
              <w:spacing w:after="0" w:line="240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Перед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Текстовый блок"/>
              <w:spacing w:after="0" w:line="240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 </w:t>
            </w:r>
          </w:p>
          <w:p>
            <w:pPr>
              <w:pStyle w:val="Текстовый блок"/>
              <w:spacing w:after="0" w:line="240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Зад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Текстовый блок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 </w:t>
            </w:r>
          </w:p>
        </w:tc>
      </w:tr>
    </w:tbl>
    <w:p>
      <w:pPr>
        <w:pStyle w:val="Текстовый блок"/>
        <w:spacing w:after="120" w:line="240" w:lineRule="auto"/>
        <w:rPr>
          <w:shd w:val="clear" w:color="auto" w:fill="f4cccc"/>
        </w:rPr>
      </w:pPr>
    </w:p>
    <w:p>
      <w:pPr>
        <w:pStyle w:val="Текстовый блок"/>
        <w:spacing w:after="120" w:line="240" w:lineRule="auto"/>
        <w:rPr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</w:rPr>
        <w:t> </w:t>
      </w:r>
    </w:p>
    <w:tbl>
      <w:tblPr>
        <w:tblW w:w="962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825"/>
        <w:gridCol w:w="3402"/>
        <w:gridCol w:w="3402"/>
      </w:tblGrid>
      <w:tr>
        <w:tblPrEx>
          <w:shd w:val="clear" w:color="auto" w:fill="auto"/>
        </w:tblPrEx>
        <w:trPr>
          <w:trHeight w:val="196" w:hRule="atLeast"/>
        </w:trPr>
        <w:tc>
          <w:tcPr>
            <w:tcW w:type="dxa" w:w="9629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 w:line="240" w:lineRule="auto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Информация заполняется организаторами</w:t>
            </w:r>
          </w:p>
        </w:tc>
      </w:tr>
      <w:tr>
        <w:tblPrEx>
          <w:shd w:val="clear" w:color="auto" w:fill="auto"/>
        </w:tblPrEx>
        <w:trPr>
          <w:trHeight w:val="196" w:hRule="atLeast"/>
        </w:trPr>
        <w:tc>
          <w:tcPr>
            <w:tcW w:type="dxa" w:w="28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 w:line="240" w:lineRule="auto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Класс участника</w:t>
            </w:r>
          </w:p>
        </w:tc>
        <w:tc>
          <w:tcPr>
            <w:tcW w:type="dxa" w:w="34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 w:line="240" w:lineRule="auto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Тип класса награждения</w:t>
            </w:r>
          </w:p>
        </w:tc>
        <w:tc>
          <w:tcPr>
            <w:tcW w:type="dxa" w:w="34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120" w:line="240" w:lineRule="auto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Номер участника</w:t>
            </w:r>
          </w:p>
        </w:tc>
      </w:tr>
    </w:tbl>
    <w:p>
      <w:pPr>
        <w:pStyle w:val="Текстовый блок"/>
        <w:spacing w:after="120" w:line="240" w:lineRule="auto"/>
        <w:rPr>
          <w:sz w:val="20"/>
          <w:szCs w:val="20"/>
        </w:rPr>
      </w:pPr>
    </w:p>
    <w:p>
      <w:pPr>
        <w:pStyle w:val="Текстовый блок"/>
        <w:spacing w:after="120" w:line="240" w:lineRule="auto"/>
        <w:jc w:val="both"/>
        <w:rPr>
          <w:sz w:val="20"/>
          <w:szCs w:val="20"/>
          <w:rtl w:val="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>Нижеподписавшийся признаёт положения нормативных документов и обязуется строго соблюдать их</w:t>
      </w:r>
      <w:r>
        <w:rPr>
          <w:sz w:val="20"/>
          <w:szCs w:val="20"/>
          <w:rtl w:val="0"/>
        </w:rPr>
        <w:t xml:space="preserve">; </w:t>
      </w:r>
      <w:r>
        <w:rPr>
          <w:rFonts w:hAnsi="Times New Roman" w:hint="default"/>
          <w:sz w:val="20"/>
          <w:szCs w:val="20"/>
          <w:rtl w:val="0"/>
          <w:lang w:val="ru-RU"/>
        </w:rPr>
        <w:t>понимает</w:t>
      </w:r>
      <w:r>
        <w:rPr>
          <w:sz w:val="20"/>
          <w:szCs w:val="20"/>
          <w:rtl w:val="0"/>
        </w:rPr>
        <w:t xml:space="preserve">, </w:t>
      </w:r>
      <w:r>
        <w:rPr>
          <w:rFonts w:hAnsi="Times New Roman" w:hint="default"/>
          <w:sz w:val="20"/>
          <w:szCs w:val="20"/>
          <w:rtl w:val="0"/>
          <w:lang w:val="ru-RU"/>
        </w:rPr>
        <w:t>что мотоспортивное мероприятие является небезопасным и сопряжено с риском</w:t>
      </w:r>
      <w:r>
        <w:rPr>
          <w:sz w:val="20"/>
          <w:szCs w:val="20"/>
          <w:rtl w:val="0"/>
        </w:rPr>
        <w:t xml:space="preserve">, </w:t>
      </w:r>
      <w:r>
        <w:rPr>
          <w:rFonts w:hAnsi="Times New Roman" w:hint="default"/>
          <w:sz w:val="20"/>
          <w:szCs w:val="20"/>
          <w:rtl w:val="0"/>
          <w:lang w:val="ru-RU"/>
        </w:rPr>
        <w:t>отказывается от каких</w:t>
      </w:r>
      <w:r>
        <w:rPr>
          <w:sz w:val="20"/>
          <w:szCs w:val="20"/>
          <w:rtl w:val="0"/>
        </w:rPr>
        <w:t>-</w:t>
      </w:r>
      <w:r>
        <w:rPr>
          <w:rFonts w:hAnsi="Times New Roman" w:hint="default"/>
          <w:sz w:val="20"/>
          <w:szCs w:val="20"/>
          <w:rtl w:val="0"/>
          <w:lang w:val="ru-RU"/>
        </w:rPr>
        <w:t>либо материальных или иных претензий к организаторам</w:t>
      </w:r>
      <w:r>
        <w:rPr>
          <w:sz w:val="20"/>
          <w:szCs w:val="20"/>
          <w:rtl w:val="0"/>
        </w:rPr>
        <w:t xml:space="preserve">, </w:t>
      </w:r>
      <w:r>
        <w:rPr>
          <w:rFonts w:hAnsi="Times New Roman" w:hint="default"/>
          <w:sz w:val="20"/>
          <w:szCs w:val="20"/>
          <w:rtl w:val="0"/>
          <w:lang w:val="ru-RU"/>
        </w:rPr>
        <w:t>зрителям и другим участникам данных соревнований</w:t>
      </w:r>
      <w:r>
        <w:rPr>
          <w:sz w:val="20"/>
          <w:szCs w:val="20"/>
          <w:rtl w:val="0"/>
        </w:rPr>
        <w:t xml:space="preserve">. </w:t>
      </w:r>
      <w:r>
        <w:rPr>
          <w:rFonts w:hAnsi="Times New Roman" w:hint="default"/>
          <w:sz w:val="20"/>
          <w:szCs w:val="20"/>
          <w:rtl w:val="0"/>
          <w:lang w:val="ru-RU"/>
        </w:rPr>
        <w:t>Нижеподписавшийся согласен никогда не обращаться в суд или предъявлять судебные или иные иски против Организатора</w:t>
      </w:r>
      <w:r>
        <w:rPr>
          <w:sz w:val="20"/>
          <w:szCs w:val="20"/>
          <w:rtl w:val="0"/>
        </w:rPr>
        <w:t xml:space="preserve">, </w:t>
      </w:r>
      <w:r>
        <w:rPr>
          <w:rFonts w:hAnsi="Times New Roman" w:hint="default"/>
          <w:sz w:val="20"/>
          <w:szCs w:val="20"/>
          <w:rtl w:val="0"/>
          <w:lang w:val="ru-RU"/>
        </w:rPr>
        <w:t>и других должностных лиц Соревнования</w:t>
      </w:r>
      <w:r>
        <w:rPr>
          <w:sz w:val="20"/>
          <w:szCs w:val="20"/>
          <w:rtl w:val="0"/>
        </w:rPr>
        <w:t xml:space="preserve">, </w:t>
      </w:r>
      <w:r>
        <w:rPr>
          <w:rFonts w:hAnsi="Times New Roman" w:hint="default"/>
          <w:sz w:val="20"/>
          <w:szCs w:val="20"/>
          <w:rtl w:val="0"/>
          <w:lang w:val="ru-RU"/>
        </w:rPr>
        <w:t>а также не предъявлять и не способствовать предъявлению любых претензий в связи с ущербом или основаниям для судебного преследования</w:t>
      </w:r>
      <w:r>
        <w:rPr>
          <w:sz w:val="20"/>
          <w:szCs w:val="20"/>
          <w:rtl w:val="0"/>
        </w:rPr>
        <w:t xml:space="preserve">, </w:t>
      </w:r>
      <w:r>
        <w:rPr>
          <w:rFonts w:hAnsi="Times New Roman" w:hint="default"/>
          <w:sz w:val="20"/>
          <w:szCs w:val="20"/>
          <w:rtl w:val="0"/>
          <w:lang w:val="ru-RU"/>
        </w:rPr>
        <w:t>которые он сам</w:t>
      </w:r>
      <w:r>
        <w:rPr>
          <w:sz w:val="20"/>
          <w:szCs w:val="20"/>
          <w:rtl w:val="0"/>
        </w:rPr>
        <w:t xml:space="preserve">, </w:t>
      </w:r>
      <w:r>
        <w:rPr>
          <w:rFonts w:hAnsi="Times New Roman" w:hint="default"/>
          <w:sz w:val="20"/>
          <w:szCs w:val="20"/>
          <w:rtl w:val="0"/>
          <w:lang w:val="ru-RU"/>
        </w:rPr>
        <w:t>его наследники</w:t>
      </w:r>
      <w:r>
        <w:rPr>
          <w:sz w:val="20"/>
          <w:szCs w:val="20"/>
          <w:rtl w:val="0"/>
        </w:rPr>
        <w:t xml:space="preserve">, </w:t>
      </w:r>
      <w:r>
        <w:rPr>
          <w:rFonts w:hAnsi="Times New Roman" w:hint="default"/>
          <w:sz w:val="20"/>
          <w:szCs w:val="20"/>
          <w:rtl w:val="0"/>
          <w:lang w:val="ru-RU"/>
        </w:rPr>
        <w:t>исполнители или управляющие могут иметь в связи с травмами</w:t>
      </w:r>
      <w:r>
        <w:rPr>
          <w:sz w:val="20"/>
          <w:szCs w:val="20"/>
          <w:rtl w:val="0"/>
        </w:rPr>
        <w:t xml:space="preserve">, </w:t>
      </w:r>
      <w:r>
        <w:rPr>
          <w:rFonts w:hAnsi="Times New Roman" w:hint="default"/>
          <w:sz w:val="20"/>
          <w:szCs w:val="20"/>
          <w:rtl w:val="0"/>
          <w:lang w:val="ru-RU"/>
        </w:rPr>
        <w:t>которые могут случиться со ним или с ущербом для его собственности в связи с деятельностью</w:t>
      </w:r>
      <w:r>
        <w:rPr>
          <w:sz w:val="20"/>
          <w:szCs w:val="20"/>
          <w:rtl w:val="0"/>
        </w:rPr>
        <w:t xml:space="preserve">, </w:t>
      </w:r>
      <w:r>
        <w:rPr>
          <w:rFonts w:hAnsi="Times New Roman" w:hint="default"/>
          <w:sz w:val="20"/>
          <w:szCs w:val="20"/>
          <w:rtl w:val="0"/>
          <w:lang w:val="ru-RU"/>
        </w:rPr>
        <w:t>предусмотренной данным Соревнованием</w:t>
      </w:r>
      <w:r>
        <w:rPr>
          <w:sz w:val="20"/>
          <w:szCs w:val="20"/>
          <w:rtl w:val="0"/>
        </w:rPr>
        <w:t xml:space="preserve">. </w:t>
      </w:r>
      <w:r>
        <w:rPr>
          <w:rFonts w:hAnsi="Times New Roman" w:hint="default"/>
          <w:sz w:val="20"/>
          <w:szCs w:val="20"/>
          <w:rtl w:val="0"/>
          <w:lang w:val="ru-RU"/>
        </w:rPr>
        <w:t>Нижеподписавшийся обязуется не поддерживать против Организатора и других должностных лиц Соревнования любые претензии</w:t>
      </w:r>
      <w:r>
        <w:rPr>
          <w:sz w:val="20"/>
          <w:szCs w:val="20"/>
          <w:rtl w:val="0"/>
        </w:rPr>
        <w:t xml:space="preserve">, </w:t>
      </w:r>
      <w:r>
        <w:rPr>
          <w:rFonts w:hAnsi="Times New Roman" w:hint="default"/>
          <w:sz w:val="20"/>
          <w:szCs w:val="20"/>
          <w:rtl w:val="0"/>
          <w:lang w:val="ru-RU"/>
        </w:rPr>
        <w:t>иски и процессуальные действия любого типа и характера</w:t>
      </w:r>
      <w:r>
        <w:rPr>
          <w:sz w:val="20"/>
          <w:szCs w:val="20"/>
          <w:rtl w:val="0"/>
        </w:rPr>
        <w:t xml:space="preserve">, </w:t>
      </w:r>
      <w:r>
        <w:rPr>
          <w:rFonts w:hAnsi="Times New Roman" w:hint="default"/>
          <w:sz w:val="20"/>
          <w:szCs w:val="20"/>
          <w:rtl w:val="0"/>
          <w:lang w:val="ru-RU"/>
        </w:rPr>
        <w:t>которые могут быть предъявлены или возбуждены любыми лицами или организациями</w:t>
      </w:r>
      <w:r>
        <w:rPr>
          <w:sz w:val="20"/>
          <w:szCs w:val="20"/>
          <w:rtl w:val="0"/>
        </w:rPr>
        <w:t xml:space="preserve">, </w:t>
      </w:r>
      <w:r>
        <w:rPr>
          <w:rFonts w:hAnsi="Times New Roman" w:hint="default"/>
          <w:sz w:val="20"/>
          <w:szCs w:val="20"/>
          <w:rtl w:val="0"/>
          <w:lang w:val="ru-RU"/>
        </w:rPr>
        <w:t>связанные прямо или косвенно с его участием в данных соревнованиях</w:t>
      </w:r>
      <w:r>
        <w:rPr>
          <w:sz w:val="20"/>
          <w:szCs w:val="20"/>
          <w:rtl w:val="0"/>
        </w:rPr>
        <w:t xml:space="preserve">. </w:t>
      </w:r>
      <w:r>
        <w:rPr>
          <w:rFonts w:hAnsi="Times New Roman" w:hint="default"/>
          <w:sz w:val="20"/>
          <w:szCs w:val="20"/>
          <w:rtl w:val="0"/>
          <w:lang w:val="ru-RU"/>
        </w:rPr>
        <w:t>Нижеподписавшийся подтверждает</w:t>
      </w:r>
      <w:r>
        <w:rPr>
          <w:sz w:val="20"/>
          <w:szCs w:val="20"/>
          <w:rtl w:val="0"/>
        </w:rPr>
        <w:t xml:space="preserve">, </w:t>
      </w:r>
      <w:r>
        <w:rPr>
          <w:rFonts w:hAnsi="Times New Roman" w:hint="default"/>
          <w:sz w:val="20"/>
          <w:szCs w:val="20"/>
          <w:rtl w:val="0"/>
          <w:lang w:val="ru-RU"/>
        </w:rPr>
        <w:t>что данные</w:t>
      </w:r>
      <w:r>
        <w:rPr>
          <w:sz w:val="20"/>
          <w:szCs w:val="20"/>
          <w:rtl w:val="0"/>
        </w:rPr>
        <w:t xml:space="preserve">, </w:t>
      </w:r>
      <w:r>
        <w:rPr>
          <w:rFonts w:hAnsi="Times New Roman" w:hint="default"/>
          <w:sz w:val="20"/>
          <w:szCs w:val="20"/>
          <w:rtl w:val="0"/>
          <w:lang w:val="ru-RU"/>
        </w:rPr>
        <w:t>указанные в заявке</w:t>
      </w:r>
      <w:r>
        <w:rPr>
          <w:sz w:val="20"/>
          <w:szCs w:val="20"/>
          <w:rtl w:val="0"/>
        </w:rPr>
        <w:t xml:space="preserve">, </w:t>
      </w:r>
      <w:r>
        <w:rPr>
          <w:rFonts w:hAnsi="Times New Roman" w:hint="default"/>
          <w:sz w:val="20"/>
          <w:szCs w:val="20"/>
          <w:rtl w:val="0"/>
          <w:lang w:val="ru-RU"/>
        </w:rPr>
        <w:t>верны и что заявленный мотоцикл соответствует Техническим требованиям</w:t>
      </w:r>
      <w:r>
        <w:rPr>
          <w:sz w:val="20"/>
          <w:szCs w:val="20"/>
          <w:rtl w:val="0"/>
        </w:rPr>
        <w:t xml:space="preserve">, </w:t>
      </w:r>
      <w:r>
        <w:rPr>
          <w:rFonts w:hAnsi="Times New Roman" w:hint="default"/>
          <w:sz w:val="20"/>
          <w:szCs w:val="20"/>
          <w:rtl w:val="0"/>
          <w:lang w:val="ru-RU"/>
        </w:rPr>
        <w:t>указанным в Положении</w:t>
      </w:r>
      <w:r>
        <w:rPr>
          <w:sz w:val="20"/>
          <w:szCs w:val="20"/>
          <w:rtl w:val="0"/>
        </w:rPr>
        <w:t xml:space="preserve">. </w:t>
      </w:r>
    </w:p>
    <w:p>
      <w:pPr>
        <w:pStyle w:val="Текстовый блок"/>
        <w:spacing w:after="120" w:line="240" w:lineRule="auto"/>
        <w:jc w:val="both"/>
        <w:rPr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>Даю согласие на обработку предоставленных мной в заявке персональных данных в следующих целях</w:t>
      </w:r>
      <w:r>
        <w:rPr>
          <w:sz w:val="20"/>
          <w:szCs w:val="20"/>
          <w:rtl w:val="0"/>
        </w:rPr>
        <w:t>:</w:t>
      </w:r>
      <w:r>
        <w:rPr>
          <w:rFonts w:hAnsi="Times New Roman" w:hint="default"/>
          <w:sz w:val="20"/>
          <w:szCs w:val="20"/>
          <w:rtl w:val="0"/>
          <w:lang w:val="ru-RU"/>
        </w:rPr>
        <w:br w:type="textWrapping"/>
        <w:t>ФИО</w:t>
      </w:r>
      <w:r>
        <w:rPr>
          <w:sz w:val="20"/>
          <w:szCs w:val="20"/>
          <w:rtl w:val="0"/>
        </w:rPr>
        <w:t xml:space="preserve">; </w:t>
      </w:r>
      <w:r>
        <w:rPr>
          <w:rFonts w:hAnsi="Times New Roman" w:hint="default"/>
          <w:sz w:val="20"/>
          <w:szCs w:val="20"/>
          <w:rtl w:val="0"/>
        </w:rPr>
        <w:t>город</w:t>
      </w:r>
      <w:r>
        <w:rPr>
          <w:sz w:val="20"/>
          <w:szCs w:val="20"/>
          <w:rtl w:val="0"/>
        </w:rPr>
        <w:t xml:space="preserve">; </w:t>
      </w:r>
      <w:r>
        <w:rPr>
          <w:rFonts w:hAnsi="Times New Roman" w:hint="default"/>
          <w:sz w:val="20"/>
          <w:szCs w:val="20"/>
          <w:rtl w:val="0"/>
        </w:rPr>
        <w:t>марка</w:t>
      </w:r>
      <w:r>
        <w:rPr>
          <w:sz w:val="20"/>
          <w:szCs w:val="20"/>
          <w:rtl w:val="0"/>
        </w:rPr>
        <w:t xml:space="preserve">, </w:t>
      </w:r>
      <w:r>
        <w:rPr>
          <w:rFonts w:hAnsi="Times New Roman" w:hint="default"/>
          <w:sz w:val="20"/>
          <w:szCs w:val="20"/>
          <w:rtl w:val="0"/>
          <w:lang w:val="ru-RU"/>
        </w:rPr>
        <w:t>модель мотоцикла</w:t>
      </w:r>
      <w:r>
        <w:rPr>
          <w:sz w:val="20"/>
          <w:szCs w:val="20"/>
          <w:rtl w:val="0"/>
        </w:rPr>
        <w:t xml:space="preserve">; </w:t>
      </w:r>
      <w:r>
        <w:rPr>
          <w:rFonts w:hAnsi="Times New Roman" w:hint="default"/>
          <w:sz w:val="20"/>
          <w:szCs w:val="20"/>
          <w:rtl w:val="0"/>
        </w:rPr>
        <w:t>объем двигателя</w:t>
      </w:r>
      <w:r>
        <w:rPr>
          <w:sz w:val="20"/>
          <w:szCs w:val="20"/>
          <w:rtl w:val="0"/>
        </w:rPr>
        <w:t xml:space="preserve">; </w:t>
      </w:r>
      <w:r>
        <w:rPr>
          <w:rFonts w:hAnsi="Times New Roman" w:hint="default"/>
          <w:sz w:val="20"/>
          <w:szCs w:val="20"/>
          <w:rtl w:val="0"/>
          <w:lang w:val="ru-RU"/>
        </w:rPr>
        <w:t>мощность</w:t>
      </w:r>
      <w:r>
        <w:rPr>
          <w:sz w:val="20"/>
          <w:szCs w:val="20"/>
          <w:rtl w:val="0"/>
        </w:rPr>
        <w:t xml:space="preserve">; </w:t>
      </w:r>
      <w:r>
        <w:rPr>
          <w:rFonts w:hAnsi="Times New Roman" w:hint="default"/>
          <w:sz w:val="20"/>
          <w:szCs w:val="20"/>
          <w:rtl w:val="0"/>
          <w:lang w:val="ru-RU"/>
        </w:rPr>
        <w:t>марка шин – используются судьями соревнования в целях подсчета результатов соревнований</w:t>
      </w:r>
      <w:r>
        <w:rPr>
          <w:sz w:val="20"/>
          <w:szCs w:val="20"/>
          <w:rtl w:val="0"/>
        </w:rPr>
        <w:t xml:space="preserve">, </w:t>
      </w:r>
      <w:r>
        <w:rPr>
          <w:rFonts w:hAnsi="Times New Roman" w:hint="default"/>
          <w:sz w:val="20"/>
          <w:szCs w:val="20"/>
          <w:rtl w:val="0"/>
          <w:lang w:val="ru-RU"/>
        </w:rPr>
        <w:t>сбора статистики</w:t>
      </w:r>
      <w:r>
        <w:rPr>
          <w:sz w:val="20"/>
          <w:szCs w:val="20"/>
          <w:rtl w:val="0"/>
        </w:rPr>
        <w:t xml:space="preserve">. </w:t>
      </w:r>
      <w:r>
        <w:rPr>
          <w:rFonts w:hAnsi="Times New Roman" w:hint="default"/>
          <w:sz w:val="20"/>
          <w:szCs w:val="20"/>
          <w:rtl w:val="0"/>
          <w:lang w:val="ru-RU"/>
        </w:rPr>
        <w:t>Согласен на публикацию этих данных в сети интернет для оглашения результатов соревнований</w:t>
      </w:r>
      <w:r>
        <w:rPr>
          <w:sz w:val="20"/>
          <w:szCs w:val="20"/>
          <w:rtl w:val="0"/>
        </w:rPr>
        <w:t>.</w:t>
      </w:r>
      <w:r>
        <w:rPr>
          <w:rFonts w:hAnsi="Times New Roman" w:hint="default"/>
          <w:sz w:val="20"/>
          <w:szCs w:val="20"/>
          <w:rtl w:val="0"/>
          <w:lang w:val="ru-RU"/>
        </w:rPr>
        <w:br w:type="textWrapping"/>
        <w:t xml:space="preserve">Контактная информация </w:t>
      </w:r>
      <w:r>
        <w:rPr>
          <w:sz w:val="20"/>
          <w:szCs w:val="20"/>
          <w:rtl w:val="0"/>
        </w:rPr>
        <w:t xml:space="preserve">(e-mail, </w:t>
      </w:r>
      <w:r>
        <w:rPr>
          <w:rFonts w:hAnsi="Times New Roman" w:hint="default"/>
          <w:sz w:val="20"/>
          <w:szCs w:val="20"/>
          <w:rtl w:val="0"/>
        </w:rPr>
        <w:t>телефон</w:t>
      </w:r>
      <w:r>
        <w:rPr>
          <w:sz w:val="20"/>
          <w:szCs w:val="20"/>
          <w:rtl w:val="0"/>
        </w:rPr>
        <w:t xml:space="preserve">) </w:t>
      </w:r>
      <w:r>
        <w:rPr>
          <w:rFonts w:hAnsi="Times New Roman" w:hint="default"/>
          <w:sz w:val="20"/>
          <w:szCs w:val="20"/>
          <w:rtl w:val="0"/>
          <w:lang w:val="ru-RU"/>
        </w:rPr>
        <w:t>может быть использована для оповещения в случае форс</w:t>
      </w:r>
      <w:r>
        <w:rPr>
          <w:sz w:val="20"/>
          <w:szCs w:val="20"/>
          <w:rtl w:val="0"/>
        </w:rPr>
        <w:t>-</w:t>
      </w:r>
      <w:r>
        <w:rPr>
          <w:rFonts w:hAnsi="Times New Roman" w:hint="default"/>
          <w:sz w:val="20"/>
          <w:szCs w:val="20"/>
          <w:rtl w:val="0"/>
          <w:lang w:val="ru-RU"/>
        </w:rPr>
        <w:t>мажорных обстоятельств</w:t>
      </w:r>
      <w:r>
        <w:rPr>
          <w:sz w:val="20"/>
          <w:szCs w:val="20"/>
          <w:rtl w:val="0"/>
        </w:rPr>
        <w:t>.</w:t>
      </w:r>
    </w:p>
    <w:p>
      <w:pPr>
        <w:pStyle w:val="Текстовый блок"/>
        <w:spacing w:after="120" w:line="240" w:lineRule="auto"/>
        <w:jc w:val="right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_______________________________________________________________________________________</w:t>
      </w:r>
    </w:p>
    <w:p>
      <w:pPr>
        <w:pStyle w:val="Текстовый блок"/>
        <w:spacing w:after="120" w:line="240" w:lineRule="auto"/>
        <w:jc w:val="center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Подпись участника и расшифровка</w:t>
      </w:r>
    </w:p>
    <w:p>
      <w:pPr>
        <w:pStyle w:val="Текстовый блок"/>
        <w:spacing w:after="120" w:line="240" w:lineRule="auto"/>
        <w:jc w:val="both"/>
        <w:rPr>
          <w:sz w:val="20"/>
          <w:szCs w:val="2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Заявку принял</w:t>
      </w:r>
      <w:r>
        <w:rPr>
          <w:sz w:val="24"/>
          <w:szCs w:val="24"/>
          <w:rtl w:val="0"/>
        </w:rPr>
        <w:t>:</w:t>
      </w:r>
      <w:r>
        <w:rPr>
          <w:sz w:val="20"/>
          <w:szCs w:val="20"/>
          <w:rtl w:val="0"/>
          <w:lang w:val="en-US"/>
        </w:rPr>
        <w:t xml:space="preserve"> ________________________________________________________________________________</w:t>
      </w:r>
    </w:p>
    <w:p>
      <w:pPr>
        <w:pStyle w:val="Текстовый блок"/>
        <w:spacing w:after="120" w:line="240" w:lineRule="auto"/>
        <w:jc w:val="both"/>
      </w:pPr>
      <w:r>
        <w:rPr>
          <w:rFonts w:hAnsi="Times New Roman" w:hint="default"/>
          <w:sz w:val="24"/>
          <w:szCs w:val="24"/>
          <w:rtl w:val="0"/>
          <w:lang w:val="ru-RU"/>
        </w:rPr>
        <w:t>Техническая комиссия пройдена</w:t>
      </w:r>
      <w:r>
        <w:rPr>
          <w:sz w:val="20"/>
          <w:szCs w:val="20"/>
          <w:rtl w:val="0"/>
          <w:lang w:val="en-US"/>
        </w:rPr>
        <w:t>: _____________________________________________________________</w:t>
      </w:r>
    </w:p>
    <w:sectPr>
      <w:headerReference w:type="default" r:id="rId12"/>
      <w:headerReference w:type="first" r:id="rId13"/>
      <w:footerReference w:type="default" r:id="rId14"/>
      <w:footerReference w:type="first" r:id="rId15"/>
      <w:pgSz w:w="11900" w:h="16840" w:orient="portrait"/>
      <w:pgMar w:top="1134" w:right="1134" w:bottom="1134" w:left="1134" w:header="0" w:footer="0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Текстовый блок"/>
      <w:tabs>
        <w:tab w:val="center" w:pos="4677"/>
        <w:tab w:val="right" w:pos="9355"/>
      </w:tabs>
      <w:spacing w:after="0" w:line="240" w:lineRule="auto"/>
      <w:jc w:val="right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5</w:t>
    </w:r>
    <w:r>
      <w:rPr>
        <w:rtl w:val="0"/>
      </w:rPr>
      <w:fldChar w:fldCharType="end" w:fldLock="0"/>
    </w:r>
    <w:r>
      <w:rPr>
        <w:rtl w:val="0"/>
      </w:rPr>
    </w:r>
  </w:p>
</w:ftr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84"/>
          <w:tab w:val="clear" w:pos="0"/>
        </w:tabs>
        <w:ind w:left="284" w:hanging="284"/>
      </w:pPr>
      <w:rPr>
        <w:position w:val="0"/>
        <w:sz w:val="28"/>
        <w:szCs w:val="28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8"/>
        <w:szCs w:val="28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8"/>
        <w:szCs w:val="28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8"/>
        <w:szCs w:val="28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8"/>
        <w:szCs w:val="28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8"/>
        <w:szCs w:val="28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8"/>
        <w:szCs w:val="28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8"/>
        <w:szCs w:val="28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8"/>
        <w:szCs w:val="28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284"/>
          <w:tab w:val="clear" w:pos="0"/>
        </w:tabs>
        <w:ind w:left="284" w:hanging="284"/>
      </w:pPr>
      <w:rPr>
        <w:position w:val="0"/>
        <w:sz w:val="28"/>
        <w:szCs w:val="28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8"/>
        <w:szCs w:val="28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8"/>
        <w:szCs w:val="28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8"/>
        <w:szCs w:val="28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8"/>
        <w:szCs w:val="28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8"/>
        <w:szCs w:val="28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8"/>
        <w:szCs w:val="28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8"/>
        <w:szCs w:val="28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8"/>
        <w:szCs w:val="28"/>
        <w:rtl w:val="0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84"/>
          <w:tab w:val="clear" w:pos="0"/>
        </w:tabs>
        <w:ind w:left="284" w:hanging="284"/>
      </w:pPr>
      <w:rPr>
        <w:position w:val="0"/>
        <w:sz w:val="28"/>
        <w:szCs w:val="28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8"/>
        <w:szCs w:val="28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8"/>
        <w:szCs w:val="28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8"/>
        <w:szCs w:val="28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8"/>
        <w:szCs w:val="28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8"/>
        <w:szCs w:val="28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8"/>
        <w:szCs w:val="28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8"/>
        <w:szCs w:val="28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8"/>
        <w:szCs w:val="28"/>
        <w:rtl w:val="0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284"/>
          <w:tab w:val="clear" w:pos="0"/>
        </w:tabs>
        <w:ind w:left="284" w:hanging="284"/>
      </w:pPr>
      <w:rPr>
        <w:position w:val="0"/>
        <w:sz w:val="28"/>
        <w:szCs w:val="28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8"/>
        <w:szCs w:val="28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8"/>
        <w:szCs w:val="28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8"/>
        <w:szCs w:val="28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8"/>
        <w:szCs w:val="28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8"/>
        <w:szCs w:val="28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8"/>
        <w:szCs w:val="28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8"/>
        <w:szCs w:val="28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8"/>
        <w:szCs w:val="28"/>
        <w:rtl w:val="0"/>
      </w:rPr>
    </w:lvl>
  </w:abstractNum>
  <w:abstractNum w:abstractNumId="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8"/>
        <w:szCs w:val="28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434"/>
          <w:tab w:val="clear" w:pos="0"/>
        </w:tabs>
        <w:ind w:left="1434" w:hanging="357"/>
      </w:pPr>
      <w:rPr>
        <w:position w:val="0"/>
        <w:sz w:val="28"/>
        <w:szCs w:val="28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8"/>
        <w:szCs w:val="28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8"/>
        <w:szCs w:val="28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8"/>
        <w:szCs w:val="28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8"/>
        <w:szCs w:val="28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8"/>
        <w:szCs w:val="28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8"/>
        <w:szCs w:val="28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8"/>
        <w:szCs w:val="28"/>
        <w:rtl w:val="0"/>
      </w:rPr>
    </w:lvl>
  </w:abstractNum>
  <w:abstractNum w:abstractNumId="7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1"/>
      <w:numFmt w:val="decimal"/>
      <w:suff w:val="tab"/>
      <w:lvlText w:val="%1.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8"/>
        <w:szCs w:val="28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434"/>
          <w:tab w:val="clear" w:pos="0"/>
        </w:tabs>
        <w:ind w:left="1434" w:hanging="357"/>
      </w:pPr>
      <w:rPr>
        <w:position w:val="0"/>
        <w:sz w:val="28"/>
        <w:szCs w:val="28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8"/>
        <w:szCs w:val="28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8"/>
        <w:szCs w:val="28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8"/>
        <w:szCs w:val="28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8"/>
        <w:szCs w:val="28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8"/>
        <w:szCs w:val="28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8"/>
        <w:szCs w:val="28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8"/>
        <w:szCs w:val="28"/>
        <w:rtl w:val="0"/>
      </w:rPr>
    </w:lvl>
  </w:abstractNum>
  <w:abstractNum w:abstractNumId="9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548"/>
          <w:tab w:val="clear" w:pos="0"/>
        </w:tabs>
        <w:ind w:left="548" w:hanging="548"/>
      </w:pPr>
      <w:rPr>
        <w:color w:val="000000"/>
        <w:position w:val="0"/>
        <w:sz w:val="28"/>
        <w:szCs w:val="28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12664"/>
          <w:tab w:val="clear" w:pos="0"/>
        </w:tabs>
        <w:ind w:left="12664"/>
      </w:pPr>
      <w:rPr>
        <w:color w:val="000000"/>
        <w:position w:val="0"/>
        <w:sz w:val="28"/>
        <w:szCs w:val="28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12664"/>
          <w:tab w:val="clear" w:pos="0"/>
        </w:tabs>
        <w:ind w:left="12664"/>
      </w:pPr>
      <w:rPr>
        <w:color w:val="000000"/>
        <w:position w:val="0"/>
        <w:sz w:val="28"/>
        <w:szCs w:val="28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12664"/>
          <w:tab w:val="clear" w:pos="0"/>
        </w:tabs>
        <w:ind w:left="12664"/>
      </w:pPr>
      <w:rPr>
        <w:color w:val="000000"/>
        <w:position w:val="0"/>
        <w:sz w:val="28"/>
        <w:szCs w:val="28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2664"/>
          <w:tab w:val="clear" w:pos="0"/>
        </w:tabs>
        <w:ind w:left="12664"/>
      </w:pPr>
      <w:rPr>
        <w:color w:val="000000"/>
        <w:position w:val="0"/>
        <w:sz w:val="28"/>
        <w:szCs w:val="28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2664"/>
          <w:tab w:val="clear" w:pos="0"/>
        </w:tabs>
        <w:ind w:left="12664"/>
      </w:pPr>
      <w:rPr>
        <w:color w:val="000000"/>
        <w:position w:val="0"/>
        <w:sz w:val="28"/>
        <w:szCs w:val="28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2664"/>
          <w:tab w:val="clear" w:pos="0"/>
        </w:tabs>
        <w:ind w:left="12664"/>
      </w:pPr>
      <w:rPr>
        <w:color w:val="000000"/>
        <w:position w:val="0"/>
        <w:sz w:val="28"/>
        <w:szCs w:val="28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2664"/>
          <w:tab w:val="clear" w:pos="0"/>
        </w:tabs>
        <w:ind w:left="12664"/>
      </w:pPr>
      <w:rPr>
        <w:color w:val="000000"/>
        <w:position w:val="0"/>
        <w:sz w:val="28"/>
        <w:szCs w:val="28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2664"/>
          <w:tab w:val="clear" w:pos="0"/>
        </w:tabs>
        <w:ind w:left="12664"/>
      </w:pPr>
      <w:rPr>
        <w:color w:val="000000"/>
        <w:position w:val="0"/>
        <w:sz w:val="28"/>
        <w:szCs w:val="28"/>
        <w:rtl w:val="0"/>
      </w:rPr>
    </w:lvl>
  </w:abstractNum>
  <w:abstractNum w:abstractNumId="10">
    <w:multiLevelType w:val="multilevel"/>
    <w:lvl w:ilvl="0">
      <w:start w:val="1"/>
      <w:numFmt w:val="lowerRoman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Roman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lowerRoman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Roman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lowerRoman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Roman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11">
    <w:multiLevelType w:val="multilevel"/>
    <w:styleLink w:val="List 3"/>
    <w:lvl w:ilvl="0">
      <w:start w:val="1"/>
      <w:numFmt w:val="lowerRoman"/>
      <w:suff w:val="tab"/>
      <w:lvlText w:val="%1."/>
      <w:lvlJc w:val="left"/>
      <w:pPr>
        <w:tabs>
          <w:tab w:val="num" w:pos="548"/>
          <w:tab w:val="clear" w:pos="0"/>
        </w:tabs>
        <w:ind w:left="548" w:hanging="548"/>
      </w:pPr>
      <w:rPr>
        <w:color w:val="000000"/>
        <w:position w:val="0"/>
        <w:sz w:val="28"/>
        <w:szCs w:val="28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12664"/>
          <w:tab w:val="clear" w:pos="0"/>
        </w:tabs>
        <w:ind w:left="12664"/>
      </w:pPr>
      <w:rPr>
        <w:color w:val="000000"/>
        <w:position w:val="0"/>
        <w:sz w:val="28"/>
        <w:szCs w:val="28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12664"/>
          <w:tab w:val="clear" w:pos="0"/>
        </w:tabs>
        <w:ind w:left="12664"/>
      </w:pPr>
      <w:rPr>
        <w:color w:val="000000"/>
        <w:position w:val="0"/>
        <w:sz w:val="28"/>
        <w:szCs w:val="28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12664"/>
          <w:tab w:val="clear" w:pos="0"/>
        </w:tabs>
        <w:ind w:left="12664"/>
      </w:pPr>
      <w:rPr>
        <w:color w:val="000000"/>
        <w:position w:val="0"/>
        <w:sz w:val="28"/>
        <w:szCs w:val="28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2664"/>
          <w:tab w:val="clear" w:pos="0"/>
        </w:tabs>
        <w:ind w:left="12664"/>
      </w:pPr>
      <w:rPr>
        <w:color w:val="000000"/>
        <w:position w:val="0"/>
        <w:sz w:val="28"/>
        <w:szCs w:val="28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2664"/>
          <w:tab w:val="clear" w:pos="0"/>
        </w:tabs>
        <w:ind w:left="12664"/>
      </w:pPr>
      <w:rPr>
        <w:color w:val="000000"/>
        <w:position w:val="0"/>
        <w:sz w:val="28"/>
        <w:szCs w:val="28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2664"/>
          <w:tab w:val="clear" w:pos="0"/>
        </w:tabs>
        <w:ind w:left="12664"/>
      </w:pPr>
      <w:rPr>
        <w:color w:val="000000"/>
        <w:position w:val="0"/>
        <w:sz w:val="28"/>
        <w:szCs w:val="28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2664"/>
          <w:tab w:val="clear" w:pos="0"/>
        </w:tabs>
        <w:ind w:left="12664"/>
      </w:pPr>
      <w:rPr>
        <w:color w:val="000000"/>
        <w:position w:val="0"/>
        <w:sz w:val="28"/>
        <w:szCs w:val="28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2664"/>
          <w:tab w:val="clear" w:pos="0"/>
        </w:tabs>
        <w:ind w:left="12664"/>
      </w:pPr>
      <w:rPr>
        <w:color w:val="000000"/>
        <w:position w:val="0"/>
        <w:sz w:val="28"/>
        <w:szCs w:val="28"/>
        <w:rtl w:val="0"/>
      </w:rPr>
    </w:lvl>
  </w:abstractNum>
  <w:abstractNum w:abstractNumId="12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8"/>
        <w:szCs w:val="28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8"/>
        <w:szCs w:val="28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8"/>
        <w:szCs w:val="28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8"/>
        <w:szCs w:val="28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8"/>
        <w:szCs w:val="28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8"/>
        <w:szCs w:val="28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8"/>
        <w:szCs w:val="28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8"/>
        <w:szCs w:val="28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8"/>
        <w:szCs w:val="28"/>
        <w:rtl w:val="0"/>
      </w:rPr>
    </w:lvl>
  </w:abstractNum>
  <w:abstractNum w:abstractNumId="13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14">
    <w:multiLevelType w:val="multilevel"/>
    <w:styleLink w:val="List 4"/>
    <w:lvl w:ilvl="0">
      <w:start w:val="1"/>
      <w:numFmt w:val="decimal"/>
      <w:suff w:val="tab"/>
      <w:lvlText w:val="%1.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8"/>
        <w:szCs w:val="28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8"/>
        <w:szCs w:val="28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8"/>
        <w:szCs w:val="28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8"/>
        <w:szCs w:val="28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8"/>
        <w:szCs w:val="28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8"/>
        <w:szCs w:val="28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8"/>
        <w:szCs w:val="28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8"/>
        <w:szCs w:val="28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8"/>
        <w:szCs w:val="28"/>
        <w:rtl w:val="0"/>
      </w:rPr>
    </w:lvl>
  </w:abstractNum>
  <w:abstractNum w:abstractNumId="15">
    <w:multiLevelType w:val="multilevel"/>
    <w:lvl w:ilvl="0">
      <w:start w:val="1"/>
      <w:numFmt w:val="bullet"/>
      <w:suff w:val="tab"/>
      <w:lvlText w:val="■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8"/>
        <w:szCs w:val="28"/>
        <w:rtl w:val="0"/>
      </w:rPr>
    </w:lvl>
    <w:lvl w:ilvl="1">
      <w:start w:val="1"/>
      <w:numFmt w:val="bullet"/>
      <w:suff w:val="tab"/>
      <w:lvlText w:val="■"/>
      <w:lvlJc w:val="left"/>
      <w:pPr>
        <w:tabs>
          <w:tab w:val="num" w:pos="6540"/>
          <w:tab w:val="clear" w:pos="0"/>
        </w:tabs>
        <w:ind w:left="654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suff w:val="tab"/>
      <w:lvlText w:val="■"/>
      <w:lvlJc w:val="left"/>
      <w:pPr>
        <w:tabs>
          <w:tab w:val="num" w:pos="6540"/>
          <w:tab w:val="clear" w:pos="0"/>
        </w:tabs>
        <w:ind w:left="654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suff w:val="tab"/>
      <w:lvlText w:val="■"/>
      <w:lvlJc w:val="left"/>
      <w:pPr>
        <w:tabs>
          <w:tab w:val="num" w:pos="6540"/>
          <w:tab w:val="clear" w:pos="0"/>
        </w:tabs>
        <w:ind w:left="65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suff w:val="tab"/>
      <w:lvlText w:val="■"/>
      <w:lvlJc w:val="left"/>
      <w:pPr>
        <w:tabs>
          <w:tab w:val="num" w:pos="6540"/>
          <w:tab w:val="clear" w:pos="0"/>
        </w:tabs>
        <w:ind w:left="654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suff w:val="tab"/>
      <w:lvlText w:val="■"/>
      <w:lvlJc w:val="left"/>
      <w:pPr>
        <w:tabs>
          <w:tab w:val="num" w:pos="6540"/>
          <w:tab w:val="clear" w:pos="0"/>
        </w:tabs>
        <w:ind w:left="654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suff w:val="tab"/>
      <w:lvlText w:val="■"/>
      <w:lvlJc w:val="left"/>
      <w:pPr>
        <w:tabs>
          <w:tab w:val="num" w:pos="6540"/>
          <w:tab w:val="clear" w:pos="0"/>
        </w:tabs>
        <w:ind w:left="654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suff w:val="tab"/>
      <w:lvlText w:val="■"/>
      <w:lvlJc w:val="left"/>
      <w:pPr>
        <w:tabs>
          <w:tab w:val="num" w:pos="6540"/>
          <w:tab w:val="clear" w:pos="0"/>
        </w:tabs>
        <w:ind w:left="654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suff w:val="tab"/>
      <w:lvlText w:val="■"/>
      <w:lvlJc w:val="left"/>
      <w:pPr>
        <w:tabs>
          <w:tab w:val="num" w:pos="6540"/>
          <w:tab w:val="clear" w:pos="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16">
    <w:multiLevelType w:val="multilevel"/>
    <w:lvl w:ilvl="0">
      <w:start w:val="1"/>
      <w:numFmt w:val="bullet"/>
      <w:suff w:val="tab"/>
      <w:lvlText w:val="■"/>
      <w:lvlJc w:val="left"/>
      <w:pPr/>
      <w:rPr>
        <w:position w:val="0"/>
      </w:rPr>
    </w:lvl>
    <w:lvl w:ilvl="1">
      <w:start w:val="1"/>
      <w:numFmt w:val="bullet"/>
      <w:suff w:val="tab"/>
      <w:lvlText w:val="■"/>
      <w:lvlJc w:val="left"/>
      <w:pPr/>
      <w:rPr>
        <w:position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</w:rPr>
    </w:lvl>
    <w:lvl w:ilvl="3">
      <w:start w:val="1"/>
      <w:numFmt w:val="bullet"/>
      <w:suff w:val="tab"/>
      <w:lvlText w:val="■"/>
      <w:lvlJc w:val="left"/>
      <w:pPr/>
      <w:rPr>
        <w:position w:val="0"/>
      </w:rPr>
    </w:lvl>
    <w:lvl w:ilvl="4">
      <w:start w:val="1"/>
      <w:numFmt w:val="bullet"/>
      <w:suff w:val="tab"/>
      <w:lvlText w:val="■"/>
      <w:lvlJc w:val="left"/>
      <w:pPr/>
      <w:rPr>
        <w:position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</w:rPr>
    </w:lvl>
    <w:lvl w:ilvl="6">
      <w:start w:val="1"/>
      <w:numFmt w:val="bullet"/>
      <w:suff w:val="tab"/>
      <w:lvlText w:val="■"/>
      <w:lvlJc w:val="left"/>
      <w:pPr/>
      <w:rPr>
        <w:position w:val="0"/>
      </w:rPr>
    </w:lvl>
    <w:lvl w:ilvl="7">
      <w:start w:val="1"/>
      <w:numFmt w:val="bullet"/>
      <w:suff w:val="tab"/>
      <w:lvlText w:val="■"/>
      <w:lvlJc w:val="left"/>
      <w:pPr/>
      <w:rPr>
        <w:position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</w:rPr>
    </w:lvl>
  </w:abstractNum>
  <w:abstractNum w:abstractNumId="17">
    <w:multiLevelType w:val="multilevel"/>
    <w:styleLink w:val="List 5"/>
    <w:lvl w:ilvl="0">
      <w:start w:val="1"/>
      <w:numFmt w:val="bullet"/>
      <w:suff w:val="tab"/>
      <w:lvlText w:val="■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8"/>
        <w:szCs w:val="28"/>
        <w:rtl w:val="0"/>
      </w:rPr>
    </w:lvl>
    <w:lvl w:ilvl="1">
      <w:start w:val="1"/>
      <w:numFmt w:val="bullet"/>
      <w:suff w:val="tab"/>
      <w:lvlText w:val="■"/>
      <w:lvlJc w:val="left"/>
      <w:pPr>
        <w:tabs>
          <w:tab w:val="num" w:pos="6540"/>
          <w:tab w:val="clear" w:pos="0"/>
        </w:tabs>
        <w:ind w:left="654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suff w:val="tab"/>
      <w:lvlText w:val="■"/>
      <w:lvlJc w:val="left"/>
      <w:pPr>
        <w:tabs>
          <w:tab w:val="num" w:pos="6540"/>
          <w:tab w:val="clear" w:pos="0"/>
        </w:tabs>
        <w:ind w:left="654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suff w:val="tab"/>
      <w:lvlText w:val="■"/>
      <w:lvlJc w:val="left"/>
      <w:pPr>
        <w:tabs>
          <w:tab w:val="num" w:pos="6540"/>
          <w:tab w:val="clear" w:pos="0"/>
        </w:tabs>
        <w:ind w:left="65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suff w:val="tab"/>
      <w:lvlText w:val="■"/>
      <w:lvlJc w:val="left"/>
      <w:pPr>
        <w:tabs>
          <w:tab w:val="num" w:pos="6540"/>
          <w:tab w:val="clear" w:pos="0"/>
        </w:tabs>
        <w:ind w:left="654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suff w:val="tab"/>
      <w:lvlText w:val="■"/>
      <w:lvlJc w:val="left"/>
      <w:pPr>
        <w:tabs>
          <w:tab w:val="num" w:pos="6540"/>
          <w:tab w:val="clear" w:pos="0"/>
        </w:tabs>
        <w:ind w:left="654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suff w:val="tab"/>
      <w:lvlText w:val="■"/>
      <w:lvlJc w:val="left"/>
      <w:pPr>
        <w:tabs>
          <w:tab w:val="num" w:pos="6540"/>
          <w:tab w:val="clear" w:pos="0"/>
        </w:tabs>
        <w:ind w:left="654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suff w:val="tab"/>
      <w:lvlText w:val="■"/>
      <w:lvlJc w:val="left"/>
      <w:pPr>
        <w:tabs>
          <w:tab w:val="num" w:pos="6540"/>
          <w:tab w:val="clear" w:pos="0"/>
        </w:tabs>
        <w:ind w:left="654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suff w:val="tab"/>
      <w:lvlText w:val="■"/>
      <w:lvlJc w:val="left"/>
      <w:pPr>
        <w:tabs>
          <w:tab w:val="num" w:pos="6540"/>
          <w:tab w:val="clear" w:pos="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18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8"/>
        <w:szCs w:val="28"/>
        <w:rtl w:val="0"/>
      </w:rPr>
    </w:lvl>
    <w:lvl w:ilvl="1">
      <w:start w:val="1"/>
      <w:numFmt w:val="bullet"/>
      <w:suff w:val="tab"/>
      <w:lvlText w:val="▪"/>
      <w:lvlJc w:val="left"/>
      <w:pPr>
        <w:tabs>
          <w:tab w:val="num" w:pos="14760"/>
          <w:tab w:val="clear" w:pos="0"/>
        </w:tabs>
        <w:ind w:left="14760"/>
      </w:pPr>
      <w:rPr>
        <w:position w:val="0"/>
        <w:sz w:val="28"/>
        <w:szCs w:val="2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14760"/>
          <w:tab w:val="clear" w:pos="0"/>
        </w:tabs>
        <w:ind w:left="14760"/>
      </w:pPr>
      <w:rPr>
        <w:position w:val="0"/>
        <w:sz w:val="28"/>
        <w:szCs w:val="28"/>
        <w:rtl w:val="0"/>
      </w:rPr>
    </w:lvl>
    <w:lvl w:ilvl="3">
      <w:start w:val="1"/>
      <w:numFmt w:val="bullet"/>
      <w:suff w:val="tab"/>
      <w:lvlText w:val="▪"/>
      <w:lvlJc w:val="left"/>
      <w:pPr>
        <w:tabs>
          <w:tab w:val="num" w:pos="14760"/>
          <w:tab w:val="clear" w:pos="0"/>
        </w:tabs>
        <w:ind w:left="14760"/>
      </w:pPr>
      <w:rPr>
        <w:position w:val="0"/>
        <w:sz w:val="28"/>
        <w:szCs w:val="28"/>
        <w:rtl w:val="0"/>
      </w:rPr>
    </w:lvl>
    <w:lvl w:ilvl="4">
      <w:start w:val="1"/>
      <w:numFmt w:val="bullet"/>
      <w:suff w:val="tab"/>
      <w:lvlText w:val="▪"/>
      <w:lvlJc w:val="left"/>
      <w:pPr>
        <w:tabs>
          <w:tab w:val="num" w:pos="14760"/>
          <w:tab w:val="clear" w:pos="0"/>
        </w:tabs>
        <w:ind w:left="14760"/>
      </w:pPr>
      <w:rPr>
        <w:position w:val="0"/>
        <w:sz w:val="28"/>
        <w:szCs w:val="2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14760"/>
          <w:tab w:val="clear" w:pos="0"/>
        </w:tabs>
        <w:ind w:left="14760"/>
      </w:pPr>
      <w:rPr>
        <w:position w:val="0"/>
        <w:sz w:val="28"/>
        <w:szCs w:val="28"/>
        <w:rtl w:val="0"/>
      </w:rPr>
    </w:lvl>
    <w:lvl w:ilvl="6">
      <w:start w:val="1"/>
      <w:numFmt w:val="bullet"/>
      <w:suff w:val="tab"/>
      <w:lvlText w:val="▪"/>
      <w:lvlJc w:val="left"/>
      <w:pPr>
        <w:tabs>
          <w:tab w:val="num" w:pos="14760"/>
          <w:tab w:val="clear" w:pos="0"/>
        </w:tabs>
        <w:ind w:left="14760"/>
      </w:pPr>
      <w:rPr>
        <w:position w:val="0"/>
        <w:sz w:val="28"/>
        <w:szCs w:val="28"/>
        <w:rtl w:val="0"/>
      </w:rPr>
    </w:lvl>
    <w:lvl w:ilvl="7">
      <w:start w:val="1"/>
      <w:numFmt w:val="bullet"/>
      <w:suff w:val="tab"/>
      <w:lvlText w:val="▪"/>
      <w:lvlJc w:val="left"/>
      <w:pPr>
        <w:tabs>
          <w:tab w:val="num" w:pos="14760"/>
          <w:tab w:val="clear" w:pos="0"/>
        </w:tabs>
        <w:ind w:left="14760"/>
      </w:pPr>
      <w:rPr>
        <w:position w:val="0"/>
        <w:sz w:val="28"/>
        <w:szCs w:val="2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14760"/>
          <w:tab w:val="clear" w:pos="0"/>
        </w:tabs>
        <w:ind w:left="14760"/>
      </w:pPr>
      <w:rPr>
        <w:position w:val="0"/>
        <w:sz w:val="28"/>
        <w:szCs w:val="28"/>
        <w:rtl w:val="0"/>
      </w:rPr>
    </w:lvl>
  </w:abstractNum>
  <w:abstractNum w:abstractNumId="19">
    <w:multiLevelType w:val="multilevel"/>
    <w:lvl w:ilvl="0">
      <w:start w:val="1"/>
      <w:numFmt w:val="bullet"/>
      <w:suff w:val="tab"/>
      <w:lvlText w:val="▪"/>
      <w:lvlJc w:val="left"/>
      <w:pPr/>
      <w:rPr>
        <w:position w:val="0"/>
      </w:rPr>
    </w:lvl>
    <w:lvl w:ilvl="1">
      <w:start w:val="1"/>
      <w:numFmt w:val="bullet"/>
      <w:suff w:val="tab"/>
      <w:lvlText w:val="▪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▪"/>
      <w:lvlJc w:val="left"/>
      <w:pPr/>
      <w:rPr>
        <w:position w:val="0"/>
      </w:rPr>
    </w:lvl>
    <w:lvl w:ilvl="4">
      <w:start w:val="1"/>
      <w:numFmt w:val="bullet"/>
      <w:suff w:val="tab"/>
      <w:lvlText w:val="▪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▪"/>
      <w:lvlJc w:val="left"/>
      <w:pPr/>
      <w:rPr>
        <w:position w:val="0"/>
      </w:rPr>
    </w:lvl>
    <w:lvl w:ilvl="7">
      <w:start w:val="1"/>
      <w:numFmt w:val="bullet"/>
      <w:suff w:val="tab"/>
      <w:lvlText w:val="▪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0">
    <w:multiLevelType w:val="multilevel"/>
    <w:styleLink w:val="List 6"/>
    <w:lvl w:ilvl="0">
      <w:start w:val="1"/>
      <w:numFmt w:val="bullet"/>
      <w:suff w:val="tab"/>
      <w:lvlText w:val="▪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8"/>
        <w:szCs w:val="28"/>
        <w:rtl w:val="0"/>
      </w:rPr>
    </w:lvl>
    <w:lvl w:ilvl="1">
      <w:start w:val="1"/>
      <w:numFmt w:val="bullet"/>
      <w:suff w:val="tab"/>
      <w:lvlText w:val="▪"/>
      <w:lvlJc w:val="left"/>
      <w:pPr>
        <w:tabs>
          <w:tab w:val="num" w:pos="14760"/>
          <w:tab w:val="clear" w:pos="0"/>
        </w:tabs>
        <w:ind w:left="14760"/>
      </w:pPr>
      <w:rPr>
        <w:position w:val="0"/>
        <w:sz w:val="28"/>
        <w:szCs w:val="2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14760"/>
          <w:tab w:val="clear" w:pos="0"/>
        </w:tabs>
        <w:ind w:left="14760"/>
      </w:pPr>
      <w:rPr>
        <w:position w:val="0"/>
        <w:sz w:val="28"/>
        <w:szCs w:val="28"/>
        <w:rtl w:val="0"/>
      </w:rPr>
    </w:lvl>
    <w:lvl w:ilvl="3">
      <w:start w:val="1"/>
      <w:numFmt w:val="bullet"/>
      <w:suff w:val="tab"/>
      <w:lvlText w:val="▪"/>
      <w:lvlJc w:val="left"/>
      <w:pPr>
        <w:tabs>
          <w:tab w:val="num" w:pos="14760"/>
          <w:tab w:val="clear" w:pos="0"/>
        </w:tabs>
        <w:ind w:left="14760"/>
      </w:pPr>
      <w:rPr>
        <w:position w:val="0"/>
        <w:sz w:val="28"/>
        <w:szCs w:val="28"/>
        <w:rtl w:val="0"/>
      </w:rPr>
    </w:lvl>
    <w:lvl w:ilvl="4">
      <w:start w:val="1"/>
      <w:numFmt w:val="bullet"/>
      <w:suff w:val="tab"/>
      <w:lvlText w:val="▪"/>
      <w:lvlJc w:val="left"/>
      <w:pPr>
        <w:tabs>
          <w:tab w:val="num" w:pos="14760"/>
          <w:tab w:val="clear" w:pos="0"/>
        </w:tabs>
        <w:ind w:left="14760"/>
      </w:pPr>
      <w:rPr>
        <w:position w:val="0"/>
        <w:sz w:val="28"/>
        <w:szCs w:val="2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14760"/>
          <w:tab w:val="clear" w:pos="0"/>
        </w:tabs>
        <w:ind w:left="14760"/>
      </w:pPr>
      <w:rPr>
        <w:position w:val="0"/>
        <w:sz w:val="28"/>
        <w:szCs w:val="28"/>
        <w:rtl w:val="0"/>
      </w:rPr>
    </w:lvl>
    <w:lvl w:ilvl="6">
      <w:start w:val="1"/>
      <w:numFmt w:val="bullet"/>
      <w:suff w:val="tab"/>
      <w:lvlText w:val="▪"/>
      <w:lvlJc w:val="left"/>
      <w:pPr>
        <w:tabs>
          <w:tab w:val="num" w:pos="14760"/>
          <w:tab w:val="clear" w:pos="0"/>
        </w:tabs>
        <w:ind w:left="14760"/>
      </w:pPr>
      <w:rPr>
        <w:position w:val="0"/>
        <w:sz w:val="28"/>
        <w:szCs w:val="28"/>
        <w:rtl w:val="0"/>
      </w:rPr>
    </w:lvl>
    <w:lvl w:ilvl="7">
      <w:start w:val="1"/>
      <w:numFmt w:val="bullet"/>
      <w:suff w:val="tab"/>
      <w:lvlText w:val="▪"/>
      <w:lvlJc w:val="left"/>
      <w:pPr>
        <w:tabs>
          <w:tab w:val="num" w:pos="14760"/>
          <w:tab w:val="clear" w:pos="0"/>
        </w:tabs>
        <w:ind w:left="14760"/>
      </w:pPr>
      <w:rPr>
        <w:position w:val="0"/>
        <w:sz w:val="28"/>
        <w:szCs w:val="2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14760"/>
          <w:tab w:val="clear" w:pos="0"/>
        </w:tabs>
        <w:ind w:left="14760"/>
      </w:pPr>
      <w:rPr>
        <w:position w:val="0"/>
        <w:sz w:val="28"/>
        <w:szCs w:val="28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numbering" w:styleId="List 0">
    <w:name w:val="List 0"/>
    <w:basedOn w:val="Импортированный стиль 1"/>
    <w:next w:val="List 0"/>
    <w:pPr>
      <w:numPr>
        <w:numId w:val="1"/>
      </w:numPr>
    </w:pPr>
  </w:style>
  <w:style w:type="numbering" w:styleId="Импортированный стиль 1">
    <w:name w:val="Импортированный стиль 1"/>
    <w:next w:val="Импортированный стиль 1"/>
    <w:pPr>
      <w:numPr>
        <w:numId w:val="2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olor w:val="1155cc"/>
      <w:sz w:val="28"/>
      <w:szCs w:val="28"/>
      <w:u w:val="single" w:color="1155cc"/>
    </w:rPr>
  </w:style>
  <w:style w:type="numbering" w:styleId="List 1">
    <w:name w:val="List 1"/>
    <w:basedOn w:val="Импортированный стиль 2"/>
    <w:next w:val="List 1"/>
    <w:pPr>
      <w:numPr>
        <w:numId w:val="4"/>
      </w:numPr>
    </w:pPr>
  </w:style>
  <w:style w:type="numbering" w:styleId="Импортированный стиль 2">
    <w:name w:val="Импортированный стиль 2"/>
    <w:next w:val="Импортированный стиль 2"/>
    <w:pPr>
      <w:numPr>
        <w:numId w:val="5"/>
      </w:numPr>
    </w:pPr>
  </w:style>
  <w:style w:type="character" w:styleId="Hyperlink.1">
    <w:name w:val="Hyperlink.1"/>
    <w:basedOn w:val="Нет"/>
    <w:next w:val="Hyperlink.1"/>
    <w:rPr>
      <w:color w:val="0000ff"/>
      <w:sz w:val="28"/>
      <w:szCs w:val="28"/>
      <w:u w:val="single" w:color="0000ff"/>
    </w:rPr>
  </w:style>
  <w:style w:type="numbering" w:styleId="List 2">
    <w:name w:val="List 2"/>
    <w:basedOn w:val="Импортированный стиль 3"/>
    <w:next w:val="List 2"/>
    <w:pPr>
      <w:numPr>
        <w:numId w:val="7"/>
      </w:numPr>
    </w:pPr>
  </w:style>
  <w:style w:type="numbering" w:styleId="Импортированный стиль 3">
    <w:name w:val="Импортированный стиль 3"/>
    <w:next w:val="Импортированный стиль 3"/>
    <w:pPr>
      <w:numPr>
        <w:numId w:val="8"/>
      </w:numPr>
    </w:pPr>
  </w:style>
  <w:style w:type="numbering" w:styleId="List 3">
    <w:name w:val="List 3"/>
    <w:basedOn w:val="Импортированный стиль 4"/>
    <w:next w:val="List 3"/>
    <w:pPr>
      <w:numPr>
        <w:numId w:val="10"/>
      </w:numPr>
    </w:pPr>
  </w:style>
  <w:style w:type="numbering" w:styleId="Импортированный стиль 4">
    <w:name w:val="Импортированный стиль 4"/>
    <w:next w:val="Импортированный стиль 4"/>
    <w:pPr>
      <w:numPr>
        <w:numId w:val="11"/>
      </w:numPr>
    </w:pPr>
  </w:style>
  <w:style w:type="numbering" w:styleId="List 4">
    <w:name w:val="List 4"/>
    <w:basedOn w:val="Импортированный стиль 5"/>
    <w:next w:val="List 4"/>
    <w:pPr>
      <w:numPr>
        <w:numId w:val="13"/>
      </w:numPr>
    </w:pPr>
  </w:style>
  <w:style w:type="numbering" w:styleId="Импортированный стиль 5">
    <w:name w:val="Импортированный стиль 5"/>
    <w:next w:val="Импортированный стиль 5"/>
    <w:pPr>
      <w:numPr>
        <w:numId w:val="14"/>
      </w:numPr>
    </w:pPr>
  </w:style>
  <w:style w:type="numbering" w:styleId="List 5">
    <w:name w:val="List 5"/>
    <w:basedOn w:val="Импортированный стиль 6"/>
    <w:next w:val="List 5"/>
    <w:pPr>
      <w:numPr>
        <w:numId w:val="16"/>
      </w:numPr>
    </w:pPr>
  </w:style>
  <w:style w:type="numbering" w:styleId="Импортированный стиль 6">
    <w:name w:val="Импортированный стиль 6"/>
    <w:next w:val="Импортированный стиль 6"/>
    <w:pPr>
      <w:numPr>
        <w:numId w:val="17"/>
      </w:numPr>
    </w:pPr>
  </w:style>
  <w:style w:type="numbering" w:styleId="List 6">
    <w:name w:val="List 6"/>
    <w:basedOn w:val="Импортированный стиль 7"/>
    <w:next w:val="List 6"/>
    <w:pPr>
      <w:numPr>
        <w:numId w:val="19"/>
      </w:numPr>
    </w:pPr>
  </w:style>
  <w:style w:type="numbering" w:styleId="Импортированный стиль 7">
    <w:name w:val="Импортированный стиль 7"/>
    <w:next w:val="Импортированный стиль 7"/>
    <w:pPr>
      <w:numPr>
        <w:numId w:val="20"/>
      </w:numPr>
    </w:pPr>
  </w:style>
  <w:style w:type="character" w:styleId="Hyperlink.2">
    <w:name w:val="Hyperlink.2"/>
    <w:basedOn w:val="Нет"/>
    <w:next w:val="Hyperlink.2"/>
    <w:rPr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8"/>
      <w:szCs w:val="28"/>
      <w:u w:val="single" w:color="0000ff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drive.google.com/open?id=1ViiDNcLfElvLmDJm_mLsCc8oZY9yCe4r" TargetMode="External"/><Relationship Id="rId5" Type="http://schemas.openxmlformats.org/officeDocument/2006/relationships/hyperlink" Target="http://gymkhana-federation.ru" TargetMode="External"/><Relationship Id="rId6" Type="http://schemas.openxmlformats.org/officeDocument/2006/relationships/hyperlink" Target="https://vk.com/gymkhanafederation" TargetMode="External"/><Relationship Id="rId7" Type="http://schemas.openxmlformats.org/officeDocument/2006/relationships/hyperlink" Target="http://gymkhana-cup.ru" TargetMode="External"/><Relationship Id="rId8" Type="http://schemas.openxmlformats.org/officeDocument/2006/relationships/hyperlink" Target="http://gymkhana-cup.ru" TargetMode="External"/><Relationship Id="rId9" Type="http://schemas.openxmlformats.org/officeDocument/2006/relationships/hyperlink" Target="https://docs.google.com/document/d/1mA9buZRXBBR_RBjsvAtD1qPDt4juMYHUKQ-khj0PUKw/edit" TargetMode="External"/><Relationship Id="rId10" Type="http://schemas.openxmlformats.org/officeDocument/2006/relationships/hyperlink" Target="http://gymkhana-cup.ru/athletes/list" TargetMode="External"/><Relationship Id="rId11" Type="http://schemas.openxmlformats.org/officeDocument/2006/relationships/hyperlink" Target="http://gymkhana-cup.ru" TargetMode="External"/><Relationship Id="rId12" Type="http://schemas.openxmlformats.org/officeDocument/2006/relationships/header" Target="header.xml"/><Relationship Id="rId13" Type="http://schemas.openxmlformats.org/officeDocument/2006/relationships/header" Target="header1.xml"/><Relationship Id="rId14" Type="http://schemas.openxmlformats.org/officeDocument/2006/relationships/footer" Target="footer.xml"/><Relationship Id="rId15" Type="http://schemas.openxmlformats.org/officeDocument/2006/relationships/footer" Target="footer1.xml"/><Relationship Id="rId16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